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45BE" w14:textId="66EDF30A" w:rsidR="002063FA" w:rsidRPr="006E188A" w:rsidRDefault="00EB315C" w:rsidP="00502AA7">
      <w:pPr>
        <w:spacing w:after="160" w:line="259" w:lineRule="auto"/>
        <w:jc w:val="both"/>
        <w:rPr>
          <w:rFonts w:eastAsiaTheme="minorHAnsi"/>
          <w:b/>
          <w:bCs/>
          <w:lang w:val="sr-Latn-BA"/>
        </w:rPr>
      </w:pPr>
      <w:r w:rsidRPr="006E188A">
        <w:rPr>
          <w:rFonts w:eastAsiaTheme="minorHAnsi"/>
          <w:b/>
          <w:bCs/>
          <w:lang w:val="sr-Latn-BA"/>
        </w:rPr>
        <w:t>Datum:</w:t>
      </w:r>
      <w:r w:rsidR="00E82284" w:rsidRPr="006E188A">
        <w:rPr>
          <w:rFonts w:eastAsiaTheme="minorHAnsi"/>
          <w:b/>
          <w:bCs/>
          <w:lang w:val="sr-Latn-BA"/>
        </w:rPr>
        <w:t xml:space="preserve"> </w:t>
      </w:r>
      <w:r w:rsidR="001459BA" w:rsidRPr="006E188A">
        <w:rPr>
          <w:rFonts w:eastAsiaTheme="minorHAnsi"/>
          <w:b/>
          <w:bCs/>
          <w:lang w:val="sr-Latn-BA"/>
        </w:rPr>
        <w:t>1</w:t>
      </w:r>
      <w:r w:rsidR="00561F9B" w:rsidRPr="006E188A">
        <w:rPr>
          <w:rFonts w:eastAsiaTheme="minorHAnsi"/>
          <w:b/>
          <w:bCs/>
          <w:lang w:val="sr-Latn-BA"/>
        </w:rPr>
        <w:t>4</w:t>
      </w:r>
      <w:r w:rsidR="006C40F6" w:rsidRPr="006E188A">
        <w:rPr>
          <w:rFonts w:eastAsiaTheme="minorHAnsi"/>
          <w:b/>
          <w:bCs/>
          <w:lang w:val="sr-Latn-BA"/>
        </w:rPr>
        <w:t>.</w:t>
      </w:r>
      <w:r w:rsidR="00EF460E" w:rsidRPr="006E188A">
        <w:rPr>
          <w:rFonts w:eastAsiaTheme="minorHAnsi"/>
          <w:b/>
          <w:bCs/>
          <w:lang w:val="sr-Latn-BA"/>
        </w:rPr>
        <w:t>0</w:t>
      </w:r>
      <w:r w:rsidR="008604A8" w:rsidRPr="006E188A">
        <w:rPr>
          <w:rFonts w:eastAsiaTheme="minorHAnsi"/>
          <w:b/>
          <w:bCs/>
          <w:lang w:val="sr-Latn-BA"/>
        </w:rPr>
        <w:t>5</w:t>
      </w:r>
      <w:r w:rsidR="00EF460E" w:rsidRPr="006E188A">
        <w:rPr>
          <w:rFonts w:eastAsiaTheme="minorHAnsi"/>
          <w:b/>
          <w:bCs/>
          <w:lang w:val="sr-Latn-BA"/>
        </w:rPr>
        <w:t>.2024</w:t>
      </w:r>
      <w:r w:rsidR="006C40F6" w:rsidRPr="006E188A">
        <w:rPr>
          <w:rFonts w:eastAsiaTheme="minorHAnsi"/>
          <w:b/>
          <w:bCs/>
          <w:lang w:val="sr-Latn-BA"/>
        </w:rPr>
        <w:t>.</w:t>
      </w:r>
      <w:r w:rsidR="006C3680" w:rsidRPr="006E188A">
        <w:rPr>
          <w:rFonts w:eastAsiaTheme="minorHAnsi"/>
          <w:b/>
          <w:bCs/>
          <w:lang w:val="sr-Latn-BA"/>
        </w:rPr>
        <w:tab/>
        <w:t xml:space="preserve"> </w:t>
      </w:r>
      <w:r w:rsidR="006C3680" w:rsidRPr="006E188A">
        <w:rPr>
          <w:rFonts w:eastAsiaTheme="minorHAnsi"/>
          <w:b/>
          <w:bCs/>
          <w:lang w:val="sr-Latn-BA"/>
        </w:rPr>
        <w:tab/>
      </w:r>
      <w:r w:rsidR="006C3680" w:rsidRPr="006E188A">
        <w:rPr>
          <w:rFonts w:eastAsiaTheme="minorHAnsi"/>
          <w:b/>
          <w:bCs/>
          <w:lang w:val="sr-Latn-BA"/>
        </w:rPr>
        <w:tab/>
      </w:r>
      <w:r w:rsidR="00502AA7" w:rsidRPr="006E188A">
        <w:rPr>
          <w:rFonts w:eastAsiaTheme="minorHAnsi"/>
          <w:b/>
          <w:bCs/>
          <w:lang w:val="sr-Latn-BA"/>
        </w:rPr>
        <w:tab/>
      </w:r>
      <w:r w:rsidR="00502AA7" w:rsidRPr="006E188A">
        <w:rPr>
          <w:rFonts w:eastAsiaTheme="minorHAnsi"/>
          <w:b/>
          <w:bCs/>
          <w:lang w:val="sr-Latn-BA"/>
        </w:rPr>
        <w:tab/>
        <w:t xml:space="preserve">      SAOPŠTENJE ZA MEDIJE </w:t>
      </w:r>
    </w:p>
    <w:p w14:paraId="29DF6204" w14:textId="77777777" w:rsidR="002063FA" w:rsidRPr="006E188A" w:rsidRDefault="002063FA" w:rsidP="00502AA7">
      <w:pPr>
        <w:spacing w:after="160" w:line="259" w:lineRule="auto"/>
        <w:jc w:val="both"/>
        <w:rPr>
          <w:rFonts w:eastAsiaTheme="minorHAnsi"/>
          <w:b/>
          <w:bCs/>
          <w:lang w:val="sr-Latn-BA"/>
        </w:rPr>
      </w:pPr>
    </w:p>
    <w:p w14:paraId="6D3D3DD7" w14:textId="7B183774" w:rsidR="004B3276" w:rsidRPr="006E188A" w:rsidRDefault="006E188A" w:rsidP="004010C0">
      <w:pPr>
        <w:spacing w:line="259" w:lineRule="auto"/>
        <w:jc w:val="center"/>
        <w:rPr>
          <w:rFonts w:eastAsiaTheme="minorHAnsi"/>
          <w:i/>
          <w:lang w:val="sr-Latn-BA"/>
        </w:rPr>
      </w:pPr>
      <w:r>
        <w:rPr>
          <w:rFonts w:eastAsiaTheme="minorHAnsi"/>
          <w:b/>
          <w:bCs/>
          <w:iCs/>
          <w:lang w:val="sr-Latn-BA"/>
        </w:rPr>
        <w:t>Iz učionice do Barselone: Pobjednici Regionalnog App izazova učestovali na prestižnoj OFFF konferenciji</w:t>
      </w:r>
    </w:p>
    <w:p w14:paraId="2809532F" w14:textId="77777777" w:rsidR="001459BA" w:rsidRPr="006E188A" w:rsidRDefault="001459BA" w:rsidP="004B3276">
      <w:pPr>
        <w:spacing w:line="259" w:lineRule="auto"/>
        <w:jc w:val="both"/>
        <w:rPr>
          <w:rFonts w:eastAsiaTheme="minorHAnsi"/>
          <w:i/>
          <w:lang w:val="sr-Latn-BA"/>
        </w:rPr>
      </w:pPr>
    </w:p>
    <w:p w14:paraId="385AF0CB" w14:textId="320AE869" w:rsidR="00561F9B" w:rsidRPr="006E188A" w:rsidRDefault="00561F9B" w:rsidP="00561F9B">
      <w:pPr>
        <w:jc w:val="both"/>
        <w:rPr>
          <w:rFonts w:eastAsiaTheme="minorHAnsi"/>
          <w:iCs/>
          <w:lang w:val="sr-Latn-BA"/>
        </w:rPr>
      </w:pPr>
      <w:r w:rsidRPr="006E188A">
        <w:rPr>
          <w:rFonts w:eastAsiaTheme="minorHAnsi"/>
          <w:iCs/>
          <w:lang w:val="sr-Latn-BA"/>
        </w:rPr>
        <w:t xml:space="preserve">Pobjednički tim Regionalnog App izazova, koji organizuju članice Telekom Srbija grupe u Srbiji, Crnoj Gori i BiH, boravio je od 7. do 11. maja u Barseloni, </w:t>
      </w:r>
      <w:r w:rsidR="00A67C0A">
        <w:rPr>
          <w:rFonts w:eastAsiaTheme="minorHAnsi"/>
          <w:iCs/>
          <w:lang w:val="sr-Latn-BA"/>
        </w:rPr>
        <w:t xml:space="preserve">gdje je </w:t>
      </w:r>
      <w:r w:rsidRPr="006E188A">
        <w:rPr>
          <w:rFonts w:eastAsiaTheme="minorHAnsi"/>
          <w:iCs/>
          <w:lang w:val="sr-Latn-BA"/>
        </w:rPr>
        <w:t>kao nagradu za svoj uspjeh prisustvova</w:t>
      </w:r>
      <w:r w:rsidR="00A67C0A">
        <w:rPr>
          <w:rFonts w:eastAsiaTheme="minorHAnsi"/>
          <w:iCs/>
          <w:lang w:val="sr-Latn-BA"/>
        </w:rPr>
        <w:t>o</w:t>
      </w:r>
      <w:r w:rsidRPr="006E188A">
        <w:rPr>
          <w:rFonts w:eastAsiaTheme="minorHAnsi"/>
          <w:iCs/>
          <w:lang w:val="sr-Latn-BA"/>
        </w:rPr>
        <w:t xml:space="preserve"> prestižnoj međunarodnoj konferenciji OFFF, koja okuplja vrhunske stručnjake iz oblasti dizajna, digitalne umjetnosti i tehnologije.</w:t>
      </w:r>
    </w:p>
    <w:p w14:paraId="2DEDF57C" w14:textId="77777777" w:rsidR="00561F9B" w:rsidRPr="006E188A" w:rsidRDefault="00561F9B" w:rsidP="00561F9B">
      <w:pPr>
        <w:jc w:val="both"/>
        <w:rPr>
          <w:rFonts w:eastAsiaTheme="minorHAnsi"/>
          <w:iCs/>
          <w:lang w:val="sr-Latn-BA"/>
        </w:rPr>
      </w:pPr>
    </w:p>
    <w:p w14:paraId="13D46B06" w14:textId="36E5A51F" w:rsidR="00561F9B" w:rsidRPr="006E188A" w:rsidRDefault="00561F9B" w:rsidP="00561F9B">
      <w:pPr>
        <w:jc w:val="both"/>
        <w:rPr>
          <w:rFonts w:eastAsiaTheme="minorHAnsi"/>
          <w:iCs/>
          <w:lang w:val="sr-Latn-BA"/>
        </w:rPr>
      </w:pPr>
      <w:r w:rsidRPr="006E188A">
        <w:rPr>
          <w:rFonts w:eastAsiaTheme="minorHAnsi"/>
          <w:iCs/>
          <w:lang w:val="sr-Latn-BA"/>
        </w:rPr>
        <w:t xml:space="preserve">Tim </w:t>
      </w:r>
      <w:r w:rsidR="000B2132">
        <w:rPr>
          <w:rFonts w:eastAsiaTheme="minorHAnsi"/>
          <w:iCs/>
          <w:lang w:val="sr-Latn-BA"/>
        </w:rPr>
        <w:t>„</w:t>
      </w:r>
      <w:r w:rsidRPr="006E188A">
        <w:rPr>
          <w:rFonts w:eastAsiaTheme="minorHAnsi"/>
          <w:iCs/>
          <w:lang w:val="sr-Latn-BA"/>
        </w:rPr>
        <w:t>Velocity</w:t>
      </w:r>
      <w:r w:rsidR="000B2132">
        <w:rPr>
          <w:rFonts w:eastAsiaTheme="minorHAnsi"/>
          <w:iCs/>
          <w:lang w:val="sr-Latn-BA"/>
        </w:rPr>
        <w:t>“</w:t>
      </w:r>
      <w:r w:rsidRPr="006E188A">
        <w:rPr>
          <w:rFonts w:eastAsiaTheme="minorHAnsi"/>
          <w:iCs/>
          <w:lang w:val="sr-Latn-BA"/>
        </w:rPr>
        <w:t xml:space="preserve">, koji čine učenici trećeg razreda banjalučke Gimnazije – </w:t>
      </w:r>
      <w:r w:rsidRPr="006E188A">
        <w:rPr>
          <w:rFonts w:eastAsiaTheme="minorHAnsi"/>
          <w:b/>
          <w:bCs/>
          <w:iCs/>
          <w:lang w:val="sr-Latn-BA"/>
        </w:rPr>
        <w:t xml:space="preserve">Nikola Marčeta, Aljoša Krneta </w:t>
      </w:r>
      <w:r w:rsidRPr="006E188A">
        <w:rPr>
          <w:rFonts w:eastAsiaTheme="minorHAnsi"/>
          <w:iCs/>
          <w:lang w:val="sr-Latn-BA"/>
        </w:rPr>
        <w:t>i</w:t>
      </w:r>
      <w:r w:rsidRPr="006E188A">
        <w:rPr>
          <w:rFonts w:eastAsiaTheme="minorHAnsi"/>
          <w:b/>
          <w:bCs/>
          <w:iCs/>
          <w:lang w:val="sr-Latn-BA"/>
        </w:rPr>
        <w:t xml:space="preserve"> Uroš Svitlica</w:t>
      </w:r>
      <w:r w:rsidRPr="006E188A">
        <w:rPr>
          <w:rFonts w:eastAsiaTheme="minorHAnsi"/>
          <w:iCs/>
          <w:lang w:val="sr-Latn-BA"/>
        </w:rPr>
        <w:t xml:space="preserve">, pod mentorstvom </w:t>
      </w:r>
      <w:r w:rsidR="000B2132">
        <w:rPr>
          <w:rFonts w:eastAsiaTheme="minorHAnsi"/>
          <w:iCs/>
          <w:lang w:val="sr-Latn-BA"/>
        </w:rPr>
        <w:t>profesorke</w:t>
      </w:r>
      <w:r w:rsidRPr="006E188A">
        <w:rPr>
          <w:rFonts w:eastAsiaTheme="minorHAnsi"/>
          <w:iCs/>
          <w:lang w:val="sr-Latn-BA"/>
        </w:rPr>
        <w:t xml:space="preserve"> </w:t>
      </w:r>
      <w:r w:rsidRPr="006E188A">
        <w:rPr>
          <w:rFonts w:eastAsiaTheme="minorHAnsi"/>
          <w:b/>
          <w:bCs/>
          <w:iCs/>
          <w:lang w:val="sr-Latn-BA"/>
        </w:rPr>
        <w:t>Danijele Štrbac Uletilović</w:t>
      </w:r>
      <w:r w:rsidRPr="006E188A">
        <w:rPr>
          <w:rFonts w:eastAsiaTheme="minorHAnsi"/>
          <w:iCs/>
          <w:lang w:val="sr-Latn-BA"/>
        </w:rPr>
        <w:t xml:space="preserve">, </w:t>
      </w:r>
      <w:r w:rsidR="006E188A">
        <w:rPr>
          <w:rFonts w:eastAsiaTheme="minorHAnsi"/>
          <w:iCs/>
          <w:lang w:val="sr-Latn-BA"/>
        </w:rPr>
        <w:t xml:space="preserve">jedan je od tri pobjednička tima </w:t>
      </w:r>
      <w:r w:rsidRPr="006E188A">
        <w:rPr>
          <w:rFonts w:eastAsiaTheme="minorHAnsi"/>
          <w:iCs/>
          <w:lang w:val="sr-Latn-BA"/>
        </w:rPr>
        <w:t>Regionalno</w:t>
      </w:r>
      <w:r w:rsidR="006E188A">
        <w:rPr>
          <w:rFonts w:eastAsiaTheme="minorHAnsi"/>
          <w:iCs/>
          <w:lang w:val="sr-Latn-BA"/>
        </w:rPr>
        <w:t>g</w:t>
      </w:r>
      <w:r w:rsidRPr="006E188A">
        <w:rPr>
          <w:rFonts w:eastAsiaTheme="minorHAnsi"/>
          <w:iCs/>
          <w:lang w:val="sr-Latn-BA"/>
        </w:rPr>
        <w:t xml:space="preserve"> App izazov</w:t>
      </w:r>
      <w:r w:rsidR="006E188A">
        <w:rPr>
          <w:rFonts w:eastAsiaTheme="minorHAnsi"/>
          <w:iCs/>
          <w:lang w:val="sr-Latn-BA"/>
        </w:rPr>
        <w:t>a</w:t>
      </w:r>
      <w:r w:rsidRPr="006E188A">
        <w:rPr>
          <w:rFonts w:eastAsiaTheme="minorHAnsi"/>
          <w:iCs/>
          <w:lang w:val="sr-Latn-BA"/>
        </w:rPr>
        <w:t xml:space="preserve"> 202</w:t>
      </w:r>
      <w:r w:rsidR="006E188A">
        <w:rPr>
          <w:rFonts w:eastAsiaTheme="minorHAnsi"/>
          <w:iCs/>
          <w:lang w:val="sr-Latn-BA"/>
        </w:rPr>
        <w:t>5</w:t>
      </w:r>
      <w:r w:rsidRPr="006E188A">
        <w:rPr>
          <w:rFonts w:eastAsiaTheme="minorHAnsi"/>
          <w:iCs/>
          <w:lang w:val="sr-Latn-BA"/>
        </w:rPr>
        <w:t>. godine. Kao nagradu, učenici su imali priliku da putuju u Barselonu i učestvuju u edukativnim sadržajima OFFF konferencije, te na taj način steknu uvid u svjetske trendove i pristupe u dizajnu i digitalnoj komunikaciji.</w:t>
      </w:r>
    </w:p>
    <w:p w14:paraId="571A7F66" w14:textId="77777777" w:rsidR="00561F9B" w:rsidRPr="006E188A" w:rsidRDefault="00561F9B" w:rsidP="00561F9B">
      <w:pPr>
        <w:jc w:val="both"/>
        <w:rPr>
          <w:rFonts w:eastAsiaTheme="minorHAnsi"/>
          <w:iCs/>
          <w:lang w:val="sr-Latn-BA"/>
        </w:rPr>
      </w:pPr>
    </w:p>
    <w:p w14:paraId="2E964B11" w14:textId="329290FC" w:rsidR="00561F9B" w:rsidRPr="006E188A" w:rsidRDefault="006E188A" w:rsidP="00561F9B">
      <w:pPr>
        <w:jc w:val="both"/>
        <w:rPr>
          <w:rFonts w:eastAsiaTheme="minorHAnsi"/>
          <w:iCs/>
          <w:lang w:val="sr-Latn-BA"/>
        </w:rPr>
      </w:pPr>
      <w:r>
        <w:rPr>
          <w:rFonts w:eastAsiaTheme="minorHAnsi"/>
          <w:iCs/>
          <w:lang w:val="sr-Latn-BA"/>
        </w:rPr>
        <w:t>„</w:t>
      </w:r>
      <w:r w:rsidR="00561F9B" w:rsidRPr="006E188A">
        <w:rPr>
          <w:rFonts w:eastAsiaTheme="minorHAnsi"/>
          <w:iCs/>
          <w:lang w:val="sr-Latn-BA"/>
        </w:rPr>
        <w:t>Bilo mi je zadovoljstvo učestvovati na OFFF konferenciji čiji je fokus ove godine bio na dizajnu. Učili smo koliko je dizajn važan u izradi mobilnih aplikacija te kako našu aplikaciju učiniti modernom i privlačnom</w:t>
      </w:r>
      <w:r>
        <w:rPr>
          <w:rFonts w:eastAsiaTheme="minorHAnsi"/>
          <w:iCs/>
          <w:lang w:val="sr-Latn-BA"/>
        </w:rPr>
        <w:t>“</w:t>
      </w:r>
      <w:r w:rsidR="00561F9B" w:rsidRPr="006E188A">
        <w:rPr>
          <w:rFonts w:eastAsiaTheme="minorHAnsi"/>
          <w:iCs/>
          <w:lang w:val="sr-Latn-BA"/>
        </w:rPr>
        <w:t>, rekao je Nikola Marčeta, član tima Velocity.</w:t>
      </w:r>
    </w:p>
    <w:p w14:paraId="56CA8AF0" w14:textId="77777777" w:rsidR="00561F9B" w:rsidRPr="006E188A" w:rsidRDefault="00561F9B" w:rsidP="00561F9B">
      <w:pPr>
        <w:jc w:val="both"/>
        <w:rPr>
          <w:rFonts w:eastAsiaTheme="minorHAnsi"/>
          <w:iCs/>
          <w:lang w:val="sr-Latn-BA"/>
        </w:rPr>
      </w:pPr>
    </w:p>
    <w:p w14:paraId="33410922" w14:textId="423310A5" w:rsidR="00561F9B" w:rsidRPr="006E188A" w:rsidRDefault="00561F9B" w:rsidP="00561F9B">
      <w:pPr>
        <w:jc w:val="both"/>
        <w:rPr>
          <w:rFonts w:eastAsiaTheme="minorHAnsi"/>
          <w:iCs/>
          <w:lang w:val="sr-Latn-BA"/>
        </w:rPr>
      </w:pPr>
      <w:r w:rsidRPr="006E188A">
        <w:rPr>
          <w:rFonts w:eastAsiaTheme="minorHAnsi"/>
          <w:iCs/>
          <w:lang w:val="sr-Latn-BA"/>
        </w:rPr>
        <w:t xml:space="preserve">Boravak u Barseloni bio je i prilika da učenici upoznaju duh jednog od najinspirativnijih evropskih gradova, kao i da se dodatno povežu, razmjenjuju ideje i planiraju buduće korake u razvoju </w:t>
      </w:r>
      <w:r w:rsidR="000B2132">
        <w:rPr>
          <w:rFonts w:eastAsiaTheme="minorHAnsi"/>
          <w:iCs/>
          <w:lang w:val="sr-Latn-BA"/>
        </w:rPr>
        <w:t>svojih</w:t>
      </w:r>
      <w:r w:rsidRPr="006E188A">
        <w:rPr>
          <w:rFonts w:eastAsiaTheme="minorHAnsi"/>
          <w:iCs/>
          <w:lang w:val="sr-Latn-BA"/>
        </w:rPr>
        <w:t xml:space="preserve"> aplikacij</w:t>
      </w:r>
      <w:r w:rsidR="000B2132">
        <w:rPr>
          <w:rFonts w:eastAsiaTheme="minorHAnsi"/>
          <w:iCs/>
          <w:lang w:val="sr-Latn-BA"/>
        </w:rPr>
        <w:t>a</w:t>
      </w:r>
      <w:r w:rsidRPr="006E188A">
        <w:rPr>
          <w:rFonts w:eastAsiaTheme="minorHAnsi"/>
          <w:iCs/>
          <w:lang w:val="sr-Latn-BA"/>
        </w:rPr>
        <w:t>.</w:t>
      </w:r>
    </w:p>
    <w:p w14:paraId="61081F10" w14:textId="77777777" w:rsidR="00561F9B" w:rsidRPr="006E188A" w:rsidRDefault="00561F9B" w:rsidP="00561F9B">
      <w:pPr>
        <w:jc w:val="both"/>
        <w:rPr>
          <w:rFonts w:eastAsiaTheme="minorHAnsi"/>
          <w:iCs/>
          <w:lang w:val="sr-Latn-BA"/>
        </w:rPr>
      </w:pPr>
    </w:p>
    <w:p w14:paraId="0F9C8E1E" w14:textId="0A1D7FF7" w:rsidR="00561F9B" w:rsidRPr="006E188A" w:rsidRDefault="006E188A" w:rsidP="00561F9B">
      <w:pPr>
        <w:jc w:val="both"/>
        <w:rPr>
          <w:rFonts w:eastAsiaTheme="minorHAnsi"/>
          <w:iCs/>
          <w:lang w:val="sr-Latn-BA"/>
        </w:rPr>
      </w:pPr>
      <w:r>
        <w:rPr>
          <w:rFonts w:eastAsiaTheme="minorHAnsi"/>
          <w:iCs/>
          <w:lang w:val="sr-Latn-BA"/>
        </w:rPr>
        <w:t>„</w:t>
      </w:r>
      <w:r w:rsidR="00561F9B" w:rsidRPr="006E188A">
        <w:rPr>
          <w:rFonts w:eastAsiaTheme="minorHAnsi"/>
          <w:iCs/>
          <w:lang w:val="sr-Latn-BA"/>
        </w:rPr>
        <w:t>Kada ulažete u znanje mladih ljudi, ulažete u budućnost koja ima potencijal da mijenja društvo. Ponosni smo na naše učenike, na njihov trud, talent i otvorenost ka učenju. OFFF nije samo nagrada</w:t>
      </w:r>
      <w:r>
        <w:rPr>
          <w:rFonts w:eastAsiaTheme="minorHAnsi"/>
          <w:iCs/>
          <w:lang w:val="sr-Latn-BA"/>
        </w:rPr>
        <w:t xml:space="preserve">, </w:t>
      </w:r>
      <w:r w:rsidR="00561F9B" w:rsidRPr="006E188A">
        <w:rPr>
          <w:rFonts w:eastAsiaTheme="minorHAnsi"/>
          <w:iCs/>
          <w:lang w:val="sr-Latn-BA"/>
        </w:rPr>
        <w:t xml:space="preserve">to je iskustvo koje se pamti i koje ih motiviše da </w:t>
      </w:r>
      <w:r>
        <w:rPr>
          <w:rFonts w:eastAsiaTheme="minorHAnsi"/>
          <w:iCs/>
          <w:lang w:val="sr-Latn-BA"/>
        </w:rPr>
        <w:t>dostižu</w:t>
      </w:r>
      <w:r w:rsidR="00561F9B" w:rsidRPr="006E188A">
        <w:rPr>
          <w:rFonts w:eastAsiaTheme="minorHAnsi"/>
          <w:iCs/>
          <w:lang w:val="sr-Latn-BA"/>
        </w:rPr>
        <w:t xml:space="preserve"> </w:t>
      </w:r>
      <w:r w:rsidR="000B2132">
        <w:rPr>
          <w:rFonts w:eastAsiaTheme="minorHAnsi"/>
          <w:iCs/>
          <w:lang w:val="sr-Latn-BA"/>
        </w:rPr>
        <w:t xml:space="preserve">još veće </w:t>
      </w:r>
      <w:r w:rsidR="00561F9B" w:rsidRPr="006E188A">
        <w:rPr>
          <w:rFonts w:eastAsiaTheme="minorHAnsi"/>
          <w:iCs/>
          <w:lang w:val="sr-Latn-BA"/>
        </w:rPr>
        <w:t>ciljeve</w:t>
      </w:r>
      <w:r>
        <w:rPr>
          <w:rFonts w:eastAsiaTheme="minorHAnsi"/>
          <w:iCs/>
          <w:lang w:val="sr-Latn-BA"/>
        </w:rPr>
        <w:t>“</w:t>
      </w:r>
      <w:r w:rsidR="00561F9B" w:rsidRPr="006E188A">
        <w:rPr>
          <w:rFonts w:eastAsiaTheme="minorHAnsi"/>
          <w:iCs/>
          <w:lang w:val="sr-Latn-BA"/>
        </w:rPr>
        <w:t>, izjavio je Stefan Ličina, šef Službe za odnose s javnošću kompanije m:tel.</w:t>
      </w:r>
    </w:p>
    <w:p w14:paraId="0404DE8F" w14:textId="77777777" w:rsidR="00561F9B" w:rsidRPr="006E188A" w:rsidRDefault="00561F9B" w:rsidP="00561F9B">
      <w:pPr>
        <w:jc w:val="both"/>
        <w:rPr>
          <w:rFonts w:eastAsiaTheme="minorHAnsi"/>
          <w:iCs/>
          <w:lang w:val="sr-Latn-BA"/>
        </w:rPr>
      </w:pPr>
    </w:p>
    <w:p w14:paraId="3486FC02" w14:textId="28C2E6CC" w:rsidR="00F42B6B" w:rsidRPr="006E188A" w:rsidRDefault="009D1229" w:rsidP="009D1229">
      <w:pPr>
        <w:spacing w:after="160" w:line="252" w:lineRule="auto"/>
        <w:jc w:val="both"/>
        <w:rPr>
          <w:rFonts w:eastAsiaTheme="minorHAnsi"/>
          <w:bCs/>
          <w:iCs/>
          <w:lang w:val="sr-Latn-BA"/>
        </w:rPr>
      </w:pPr>
      <w:r w:rsidRPr="009D1229">
        <w:rPr>
          <w:rFonts w:eastAsiaTheme="minorHAnsi"/>
          <w:iCs/>
          <w:lang w:val="sr-Latn-BA"/>
        </w:rPr>
        <w:t xml:space="preserve">Kroz projekte poput Regionalnog App izazova, </w:t>
      </w:r>
      <w:r>
        <w:rPr>
          <w:rFonts w:eastAsiaTheme="minorHAnsi"/>
          <w:iCs/>
          <w:lang w:val="sr-Latn-BA"/>
        </w:rPr>
        <w:t xml:space="preserve">kompanija m:tel i </w:t>
      </w:r>
      <w:r w:rsidRPr="009D1229">
        <w:rPr>
          <w:rFonts w:eastAsiaTheme="minorHAnsi"/>
          <w:iCs/>
          <w:lang w:val="sr-Latn-BA"/>
        </w:rPr>
        <w:t xml:space="preserve">članice Telekom Srbija grupe, aktivno doprinose digitalnoj transformaciji društva i razvoju IT sektora u </w:t>
      </w:r>
      <w:r>
        <w:rPr>
          <w:rFonts w:eastAsiaTheme="minorHAnsi"/>
          <w:iCs/>
          <w:lang w:val="sr-Latn-BA"/>
        </w:rPr>
        <w:lastRenderedPageBreak/>
        <w:t>regiji</w:t>
      </w:r>
      <w:r w:rsidRPr="009D1229">
        <w:rPr>
          <w:rFonts w:eastAsiaTheme="minorHAnsi"/>
          <w:iCs/>
          <w:lang w:val="sr-Latn-BA"/>
        </w:rPr>
        <w:t>. Pružajući mladima priliku da stiču praktična znanja i međunarodna iskustva, ovi programi osnažuju novu generaciju koja će oblikovati</w:t>
      </w:r>
      <w:r>
        <w:rPr>
          <w:rFonts w:eastAsiaTheme="minorHAnsi"/>
          <w:iCs/>
          <w:lang w:val="sr-Latn-BA"/>
        </w:rPr>
        <w:t xml:space="preserve"> </w:t>
      </w:r>
      <w:r w:rsidRPr="009D1229">
        <w:rPr>
          <w:rFonts w:eastAsiaTheme="minorHAnsi"/>
          <w:iCs/>
          <w:lang w:val="sr-Latn-BA"/>
        </w:rPr>
        <w:t>digitalnu budućnost.</w:t>
      </w:r>
    </w:p>
    <w:p w14:paraId="46D23C8B" w14:textId="77777777" w:rsidR="009D1229" w:rsidRDefault="009D1229" w:rsidP="00F42B6B">
      <w:pPr>
        <w:spacing w:line="252" w:lineRule="auto"/>
        <w:rPr>
          <w:sz w:val="18"/>
          <w:szCs w:val="18"/>
          <w:lang w:val="sr-Latn-BA"/>
        </w:rPr>
      </w:pPr>
    </w:p>
    <w:p w14:paraId="692D3F3D" w14:textId="77777777" w:rsidR="009D1229" w:rsidRDefault="009D1229" w:rsidP="00F42B6B">
      <w:pPr>
        <w:spacing w:line="252" w:lineRule="auto"/>
        <w:rPr>
          <w:sz w:val="18"/>
          <w:szCs w:val="18"/>
          <w:lang w:val="sr-Latn-BA"/>
        </w:rPr>
      </w:pPr>
    </w:p>
    <w:p w14:paraId="1CB32215" w14:textId="032AE27F" w:rsidR="00F42B6B" w:rsidRPr="006E188A" w:rsidRDefault="00F8409A" w:rsidP="00F42B6B">
      <w:pPr>
        <w:spacing w:line="252" w:lineRule="auto"/>
        <w:rPr>
          <w:sz w:val="18"/>
          <w:szCs w:val="18"/>
          <w:lang w:val="sr-Latn-BA"/>
        </w:rPr>
      </w:pPr>
      <w:r w:rsidRPr="006E188A">
        <w:rPr>
          <w:sz w:val="18"/>
          <w:szCs w:val="18"/>
          <w:lang w:val="sr-Latn-BA"/>
        </w:rPr>
        <w:t>K</w:t>
      </w:r>
      <w:r w:rsidR="00EB315C" w:rsidRPr="006E188A">
        <w:rPr>
          <w:sz w:val="18"/>
          <w:szCs w:val="18"/>
          <w:lang w:val="sr-Latn-BA"/>
        </w:rPr>
        <w:t xml:space="preserve">ljučne riječi: </w:t>
      </w:r>
      <w:r w:rsidR="004010C0" w:rsidRPr="006E188A">
        <w:rPr>
          <w:sz w:val="18"/>
          <w:szCs w:val="18"/>
          <w:lang w:val="sr-Latn-BA"/>
        </w:rPr>
        <w:t xml:space="preserve">m:tel, </w:t>
      </w:r>
      <w:r w:rsidR="009D1229">
        <w:rPr>
          <w:sz w:val="18"/>
          <w:szCs w:val="18"/>
          <w:lang w:val="sr-Latn-BA"/>
        </w:rPr>
        <w:t>App izazov, Telekom Srbija, Gimnazija Banja Luka</w:t>
      </w:r>
    </w:p>
    <w:p w14:paraId="5D5A87FE" w14:textId="470D5DFC" w:rsidR="008604A8" w:rsidRPr="006E188A" w:rsidRDefault="00F8409A" w:rsidP="00F42B6B">
      <w:pPr>
        <w:spacing w:line="252" w:lineRule="auto"/>
        <w:rPr>
          <w:sz w:val="18"/>
          <w:szCs w:val="18"/>
          <w:lang w:val="sr-Latn-BA"/>
        </w:rPr>
      </w:pPr>
      <w:r w:rsidRPr="006E188A">
        <w:rPr>
          <w:sz w:val="18"/>
          <w:szCs w:val="18"/>
          <w:lang w:val="sr-Latn-BA"/>
        </w:rPr>
        <w:t>I</w:t>
      </w:r>
      <w:r w:rsidR="00EB315C" w:rsidRPr="006E188A">
        <w:rPr>
          <w:sz w:val="18"/>
          <w:szCs w:val="18"/>
          <w:lang w:val="sr-Latn-BA"/>
        </w:rPr>
        <w:t xml:space="preserve">zvor fotografije: </w:t>
      </w:r>
      <w:r w:rsidR="004010C0" w:rsidRPr="006E188A">
        <w:rPr>
          <w:sz w:val="18"/>
          <w:szCs w:val="18"/>
          <w:lang w:val="sr-Latn-BA"/>
        </w:rPr>
        <w:t>m:tel PR</w:t>
      </w:r>
    </w:p>
    <w:sectPr w:rsidR="008604A8" w:rsidRPr="006E188A" w:rsidSect="00897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CC26E" w14:textId="77777777" w:rsidR="00061331" w:rsidRDefault="00061331">
      <w:r>
        <w:separator/>
      </w:r>
    </w:p>
  </w:endnote>
  <w:endnote w:type="continuationSeparator" w:id="0">
    <w:p w14:paraId="5008DF49" w14:textId="77777777" w:rsidR="00061331" w:rsidRDefault="0006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54EC3" w14:textId="77777777" w:rsidR="00061331" w:rsidRDefault="00061331">
      <w:r>
        <w:separator/>
      </w:r>
    </w:p>
  </w:footnote>
  <w:footnote w:type="continuationSeparator" w:id="0">
    <w:p w14:paraId="6548FCC6" w14:textId="77777777" w:rsidR="00061331" w:rsidRDefault="0006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482C82D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0031C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0031C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726048">
    <w:abstractNumId w:val="9"/>
  </w:num>
  <w:num w:numId="2" w16cid:durableId="1002242932">
    <w:abstractNumId w:val="7"/>
  </w:num>
  <w:num w:numId="3" w16cid:durableId="702827840">
    <w:abstractNumId w:val="6"/>
  </w:num>
  <w:num w:numId="4" w16cid:durableId="2077899051">
    <w:abstractNumId w:val="5"/>
  </w:num>
  <w:num w:numId="5" w16cid:durableId="1813518910">
    <w:abstractNumId w:val="4"/>
  </w:num>
  <w:num w:numId="6" w16cid:durableId="1578590889">
    <w:abstractNumId w:val="8"/>
  </w:num>
  <w:num w:numId="7" w16cid:durableId="1856728160">
    <w:abstractNumId w:val="3"/>
  </w:num>
  <w:num w:numId="8" w16cid:durableId="1727071496">
    <w:abstractNumId w:val="2"/>
  </w:num>
  <w:num w:numId="9" w16cid:durableId="1886942371">
    <w:abstractNumId w:val="1"/>
  </w:num>
  <w:num w:numId="10" w16cid:durableId="28003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31C"/>
    <w:rsid w:val="00003DA6"/>
    <w:rsid w:val="00010A6E"/>
    <w:rsid w:val="00012D80"/>
    <w:rsid w:val="00024730"/>
    <w:rsid w:val="00025F13"/>
    <w:rsid w:val="0003344C"/>
    <w:rsid w:val="00037A2D"/>
    <w:rsid w:val="000534FC"/>
    <w:rsid w:val="00061331"/>
    <w:rsid w:val="000912FD"/>
    <w:rsid w:val="00091369"/>
    <w:rsid w:val="000970E1"/>
    <w:rsid w:val="000A3457"/>
    <w:rsid w:val="000B2132"/>
    <w:rsid w:val="000C0653"/>
    <w:rsid w:val="000D34C3"/>
    <w:rsid w:val="000D430E"/>
    <w:rsid w:val="000D74DD"/>
    <w:rsid w:val="000E4DBF"/>
    <w:rsid w:val="000E7269"/>
    <w:rsid w:val="000F6215"/>
    <w:rsid w:val="00112093"/>
    <w:rsid w:val="00144049"/>
    <w:rsid w:val="001459BA"/>
    <w:rsid w:val="00153234"/>
    <w:rsid w:val="00157918"/>
    <w:rsid w:val="00161F7F"/>
    <w:rsid w:val="00164E65"/>
    <w:rsid w:val="001671FC"/>
    <w:rsid w:val="00176426"/>
    <w:rsid w:val="00186149"/>
    <w:rsid w:val="001946D8"/>
    <w:rsid w:val="001A414B"/>
    <w:rsid w:val="001A4A28"/>
    <w:rsid w:val="001B33E7"/>
    <w:rsid w:val="001B44EB"/>
    <w:rsid w:val="001D174D"/>
    <w:rsid w:val="001F1A72"/>
    <w:rsid w:val="002063FA"/>
    <w:rsid w:val="00220565"/>
    <w:rsid w:val="002247D7"/>
    <w:rsid w:val="00241F3C"/>
    <w:rsid w:val="002478D2"/>
    <w:rsid w:val="00250609"/>
    <w:rsid w:val="00264680"/>
    <w:rsid w:val="00276565"/>
    <w:rsid w:val="00276953"/>
    <w:rsid w:val="002844E9"/>
    <w:rsid w:val="002A094D"/>
    <w:rsid w:val="002B4E98"/>
    <w:rsid w:val="002C2885"/>
    <w:rsid w:val="002D318E"/>
    <w:rsid w:val="002D6CDB"/>
    <w:rsid w:val="002D6D87"/>
    <w:rsid w:val="002D700F"/>
    <w:rsid w:val="002F0D70"/>
    <w:rsid w:val="002F4760"/>
    <w:rsid w:val="002F74D8"/>
    <w:rsid w:val="00305A34"/>
    <w:rsid w:val="003061BF"/>
    <w:rsid w:val="00306ABE"/>
    <w:rsid w:val="00307530"/>
    <w:rsid w:val="00311340"/>
    <w:rsid w:val="00320D65"/>
    <w:rsid w:val="00325B72"/>
    <w:rsid w:val="00327BF8"/>
    <w:rsid w:val="00331277"/>
    <w:rsid w:val="00336810"/>
    <w:rsid w:val="00337929"/>
    <w:rsid w:val="00341383"/>
    <w:rsid w:val="00350869"/>
    <w:rsid w:val="00350B42"/>
    <w:rsid w:val="00363DA8"/>
    <w:rsid w:val="003642D3"/>
    <w:rsid w:val="00373157"/>
    <w:rsid w:val="0037365E"/>
    <w:rsid w:val="00377D99"/>
    <w:rsid w:val="0038057D"/>
    <w:rsid w:val="00385253"/>
    <w:rsid w:val="003960B9"/>
    <w:rsid w:val="00396C22"/>
    <w:rsid w:val="003A1EA4"/>
    <w:rsid w:val="003B027B"/>
    <w:rsid w:val="003C123D"/>
    <w:rsid w:val="003C1B55"/>
    <w:rsid w:val="003C4E5B"/>
    <w:rsid w:val="003C53D9"/>
    <w:rsid w:val="003E64A6"/>
    <w:rsid w:val="003F10DF"/>
    <w:rsid w:val="004010C0"/>
    <w:rsid w:val="00414D99"/>
    <w:rsid w:val="00421228"/>
    <w:rsid w:val="0042378A"/>
    <w:rsid w:val="00427F8C"/>
    <w:rsid w:val="00440417"/>
    <w:rsid w:val="0046486A"/>
    <w:rsid w:val="004774AC"/>
    <w:rsid w:val="004845AB"/>
    <w:rsid w:val="004850EB"/>
    <w:rsid w:val="00490185"/>
    <w:rsid w:val="00496F4A"/>
    <w:rsid w:val="004A0EB5"/>
    <w:rsid w:val="004B3276"/>
    <w:rsid w:val="004D7CD1"/>
    <w:rsid w:val="004E2F41"/>
    <w:rsid w:val="004E6937"/>
    <w:rsid w:val="004F575F"/>
    <w:rsid w:val="004F6E4B"/>
    <w:rsid w:val="00502AA7"/>
    <w:rsid w:val="00507272"/>
    <w:rsid w:val="005122DA"/>
    <w:rsid w:val="005329C5"/>
    <w:rsid w:val="0053517C"/>
    <w:rsid w:val="00561F9B"/>
    <w:rsid w:val="00573A56"/>
    <w:rsid w:val="00586DF7"/>
    <w:rsid w:val="00590818"/>
    <w:rsid w:val="005B2553"/>
    <w:rsid w:val="005B5174"/>
    <w:rsid w:val="005C430F"/>
    <w:rsid w:val="005C46B9"/>
    <w:rsid w:val="005F1905"/>
    <w:rsid w:val="005F3D57"/>
    <w:rsid w:val="005F6A2F"/>
    <w:rsid w:val="00601D94"/>
    <w:rsid w:val="006029EE"/>
    <w:rsid w:val="00612BFB"/>
    <w:rsid w:val="0061394C"/>
    <w:rsid w:val="006165C4"/>
    <w:rsid w:val="006236F8"/>
    <w:rsid w:val="00627E8F"/>
    <w:rsid w:val="006317A8"/>
    <w:rsid w:val="006461AE"/>
    <w:rsid w:val="006462BC"/>
    <w:rsid w:val="0064712C"/>
    <w:rsid w:val="00664132"/>
    <w:rsid w:val="00676BE0"/>
    <w:rsid w:val="00682460"/>
    <w:rsid w:val="00691C83"/>
    <w:rsid w:val="00695474"/>
    <w:rsid w:val="006A0F3D"/>
    <w:rsid w:val="006C3680"/>
    <w:rsid w:val="006C40F6"/>
    <w:rsid w:val="006E0415"/>
    <w:rsid w:val="006E188A"/>
    <w:rsid w:val="0070238B"/>
    <w:rsid w:val="00713FE4"/>
    <w:rsid w:val="007166C6"/>
    <w:rsid w:val="007207D1"/>
    <w:rsid w:val="00732AFF"/>
    <w:rsid w:val="00740BA7"/>
    <w:rsid w:val="0076360D"/>
    <w:rsid w:val="00780277"/>
    <w:rsid w:val="00786B18"/>
    <w:rsid w:val="007936E7"/>
    <w:rsid w:val="00795F85"/>
    <w:rsid w:val="00796BB9"/>
    <w:rsid w:val="007A344E"/>
    <w:rsid w:val="007B01D5"/>
    <w:rsid w:val="007B28B7"/>
    <w:rsid w:val="007B589B"/>
    <w:rsid w:val="007E1FD4"/>
    <w:rsid w:val="007E7BF3"/>
    <w:rsid w:val="007F6E92"/>
    <w:rsid w:val="007F790A"/>
    <w:rsid w:val="007F7C3B"/>
    <w:rsid w:val="0080001C"/>
    <w:rsid w:val="00801431"/>
    <w:rsid w:val="00802B58"/>
    <w:rsid w:val="008100A1"/>
    <w:rsid w:val="00813502"/>
    <w:rsid w:val="00815F00"/>
    <w:rsid w:val="00833E3F"/>
    <w:rsid w:val="008346A8"/>
    <w:rsid w:val="00842CCC"/>
    <w:rsid w:val="0084748F"/>
    <w:rsid w:val="00847D00"/>
    <w:rsid w:val="00856EAA"/>
    <w:rsid w:val="008604A8"/>
    <w:rsid w:val="00875075"/>
    <w:rsid w:val="00875D16"/>
    <w:rsid w:val="008809C2"/>
    <w:rsid w:val="00881960"/>
    <w:rsid w:val="0088383A"/>
    <w:rsid w:val="00887A3C"/>
    <w:rsid w:val="00890A32"/>
    <w:rsid w:val="008914D6"/>
    <w:rsid w:val="008952E7"/>
    <w:rsid w:val="0089773D"/>
    <w:rsid w:val="008A479A"/>
    <w:rsid w:val="008B06C3"/>
    <w:rsid w:val="008B30BF"/>
    <w:rsid w:val="008B559D"/>
    <w:rsid w:val="008D552C"/>
    <w:rsid w:val="008E527D"/>
    <w:rsid w:val="008E79FA"/>
    <w:rsid w:val="008F3BC3"/>
    <w:rsid w:val="008F3C6B"/>
    <w:rsid w:val="008F506A"/>
    <w:rsid w:val="009004C4"/>
    <w:rsid w:val="0090748B"/>
    <w:rsid w:val="00911646"/>
    <w:rsid w:val="00914885"/>
    <w:rsid w:val="009175F1"/>
    <w:rsid w:val="00932CC2"/>
    <w:rsid w:val="00936582"/>
    <w:rsid w:val="00942990"/>
    <w:rsid w:val="009460DE"/>
    <w:rsid w:val="00946935"/>
    <w:rsid w:val="00952FA8"/>
    <w:rsid w:val="00960A38"/>
    <w:rsid w:val="00972B42"/>
    <w:rsid w:val="00974E62"/>
    <w:rsid w:val="009768FB"/>
    <w:rsid w:val="00987DB0"/>
    <w:rsid w:val="00990BD7"/>
    <w:rsid w:val="00996191"/>
    <w:rsid w:val="009B5F46"/>
    <w:rsid w:val="009C2F00"/>
    <w:rsid w:val="009C546B"/>
    <w:rsid w:val="009D1229"/>
    <w:rsid w:val="009D71C1"/>
    <w:rsid w:val="009E2FF2"/>
    <w:rsid w:val="009E6B8D"/>
    <w:rsid w:val="00A0762D"/>
    <w:rsid w:val="00A3210E"/>
    <w:rsid w:val="00A44D72"/>
    <w:rsid w:val="00A47B20"/>
    <w:rsid w:val="00A622D3"/>
    <w:rsid w:val="00A67C0A"/>
    <w:rsid w:val="00A714F3"/>
    <w:rsid w:val="00A75947"/>
    <w:rsid w:val="00A76473"/>
    <w:rsid w:val="00A8024A"/>
    <w:rsid w:val="00A84A86"/>
    <w:rsid w:val="00AA370E"/>
    <w:rsid w:val="00AA62E5"/>
    <w:rsid w:val="00AB47E2"/>
    <w:rsid w:val="00AB4FEE"/>
    <w:rsid w:val="00AD6773"/>
    <w:rsid w:val="00AE5B86"/>
    <w:rsid w:val="00AE5D4E"/>
    <w:rsid w:val="00AF3DAD"/>
    <w:rsid w:val="00AF4A56"/>
    <w:rsid w:val="00B07199"/>
    <w:rsid w:val="00B1007A"/>
    <w:rsid w:val="00B20911"/>
    <w:rsid w:val="00B25D0B"/>
    <w:rsid w:val="00B36F53"/>
    <w:rsid w:val="00B65BEB"/>
    <w:rsid w:val="00B80513"/>
    <w:rsid w:val="00B87BB1"/>
    <w:rsid w:val="00B9541D"/>
    <w:rsid w:val="00B958A4"/>
    <w:rsid w:val="00BB0429"/>
    <w:rsid w:val="00BB07F1"/>
    <w:rsid w:val="00BC5D10"/>
    <w:rsid w:val="00BD6A57"/>
    <w:rsid w:val="00BE36D1"/>
    <w:rsid w:val="00BE41FC"/>
    <w:rsid w:val="00BF466D"/>
    <w:rsid w:val="00C1799E"/>
    <w:rsid w:val="00C2038F"/>
    <w:rsid w:val="00C510C4"/>
    <w:rsid w:val="00C55A27"/>
    <w:rsid w:val="00C6375E"/>
    <w:rsid w:val="00C70FD0"/>
    <w:rsid w:val="00C711EF"/>
    <w:rsid w:val="00C72006"/>
    <w:rsid w:val="00C82D56"/>
    <w:rsid w:val="00C973A1"/>
    <w:rsid w:val="00CA058C"/>
    <w:rsid w:val="00CA2FCB"/>
    <w:rsid w:val="00CA5227"/>
    <w:rsid w:val="00CC2EDA"/>
    <w:rsid w:val="00CD324B"/>
    <w:rsid w:val="00CD6D2E"/>
    <w:rsid w:val="00D050EE"/>
    <w:rsid w:val="00D121E6"/>
    <w:rsid w:val="00D4437E"/>
    <w:rsid w:val="00D53646"/>
    <w:rsid w:val="00D5776F"/>
    <w:rsid w:val="00D67BFD"/>
    <w:rsid w:val="00D7244E"/>
    <w:rsid w:val="00DA09CB"/>
    <w:rsid w:val="00DA44EC"/>
    <w:rsid w:val="00DA4D13"/>
    <w:rsid w:val="00DA72BF"/>
    <w:rsid w:val="00DB2014"/>
    <w:rsid w:val="00DD7FBE"/>
    <w:rsid w:val="00DE5F34"/>
    <w:rsid w:val="00E04925"/>
    <w:rsid w:val="00E120C1"/>
    <w:rsid w:val="00E13E96"/>
    <w:rsid w:val="00E24E60"/>
    <w:rsid w:val="00E30C80"/>
    <w:rsid w:val="00E3385E"/>
    <w:rsid w:val="00E4313A"/>
    <w:rsid w:val="00E43A6A"/>
    <w:rsid w:val="00E45E53"/>
    <w:rsid w:val="00E46B43"/>
    <w:rsid w:val="00E671C8"/>
    <w:rsid w:val="00E82284"/>
    <w:rsid w:val="00E82D5F"/>
    <w:rsid w:val="00E877E2"/>
    <w:rsid w:val="00E920F7"/>
    <w:rsid w:val="00E96C83"/>
    <w:rsid w:val="00EA67B6"/>
    <w:rsid w:val="00EB315C"/>
    <w:rsid w:val="00EB5432"/>
    <w:rsid w:val="00EB5B80"/>
    <w:rsid w:val="00EC30CE"/>
    <w:rsid w:val="00EC37A9"/>
    <w:rsid w:val="00EC4B77"/>
    <w:rsid w:val="00EC5238"/>
    <w:rsid w:val="00EE5132"/>
    <w:rsid w:val="00EE5CFB"/>
    <w:rsid w:val="00EF460E"/>
    <w:rsid w:val="00F009FE"/>
    <w:rsid w:val="00F06979"/>
    <w:rsid w:val="00F42B6B"/>
    <w:rsid w:val="00F52744"/>
    <w:rsid w:val="00F5642D"/>
    <w:rsid w:val="00F60BF7"/>
    <w:rsid w:val="00F7542F"/>
    <w:rsid w:val="00F8409A"/>
    <w:rsid w:val="00F90AF3"/>
    <w:rsid w:val="00F9660B"/>
    <w:rsid w:val="00FA02A5"/>
    <w:rsid w:val="00FA065A"/>
    <w:rsid w:val="00FA28A1"/>
    <w:rsid w:val="00FA52BB"/>
    <w:rsid w:val="00FA65DF"/>
    <w:rsid w:val="00FD006C"/>
    <w:rsid w:val="00FD51D6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F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166C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327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327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01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A830-9EAA-4BD0-B081-5BFA6B7A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9</cp:revision>
  <cp:lastPrinted>2009-01-21T12:49:00Z</cp:lastPrinted>
  <dcterms:created xsi:type="dcterms:W3CDTF">2025-05-05T13:01:00Z</dcterms:created>
  <dcterms:modified xsi:type="dcterms:W3CDTF">2025-05-14T13:13:00Z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