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45BE" w14:textId="059F6875" w:rsidR="002063FA" w:rsidRPr="00392E03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392E03">
        <w:rPr>
          <w:rFonts w:eastAsiaTheme="minorHAnsi"/>
          <w:b/>
          <w:bCs/>
          <w:lang w:val="sr-Latn-RS"/>
        </w:rPr>
        <w:t>Datum:</w:t>
      </w:r>
      <w:r w:rsidR="00E82284" w:rsidRPr="00392E03">
        <w:rPr>
          <w:rFonts w:eastAsiaTheme="minorHAnsi"/>
          <w:b/>
          <w:bCs/>
          <w:lang w:val="sr-Latn-RS"/>
        </w:rPr>
        <w:t xml:space="preserve"> </w:t>
      </w:r>
      <w:r w:rsidR="00392E03">
        <w:rPr>
          <w:rFonts w:eastAsiaTheme="minorHAnsi"/>
          <w:b/>
          <w:bCs/>
          <w:lang w:val="sr-Latn-RS"/>
        </w:rPr>
        <w:t>03</w:t>
      </w:r>
      <w:r w:rsidR="006C40F6" w:rsidRPr="00392E03">
        <w:rPr>
          <w:rFonts w:eastAsiaTheme="minorHAnsi"/>
          <w:b/>
          <w:bCs/>
          <w:lang w:val="sr-Latn-RS"/>
        </w:rPr>
        <w:t>.</w:t>
      </w:r>
      <w:r w:rsidR="00EF460E" w:rsidRPr="00392E03">
        <w:rPr>
          <w:rFonts w:eastAsiaTheme="minorHAnsi"/>
          <w:b/>
          <w:bCs/>
          <w:lang w:val="sr-Latn-RS"/>
        </w:rPr>
        <w:t>0</w:t>
      </w:r>
      <w:r w:rsidR="00392E03">
        <w:rPr>
          <w:rFonts w:eastAsiaTheme="minorHAnsi"/>
          <w:b/>
          <w:bCs/>
          <w:lang w:val="sr-Latn-RS"/>
        </w:rPr>
        <w:t>6</w:t>
      </w:r>
      <w:r w:rsidR="00EF460E" w:rsidRPr="00392E03">
        <w:rPr>
          <w:rFonts w:eastAsiaTheme="minorHAnsi"/>
          <w:b/>
          <w:bCs/>
          <w:lang w:val="sr-Latn-RS"/>
        </w:rPr>
        <w:t>.2024</w:t>
      </w:r>
      <w:r w:rsidR="006C40F6" w:rsidRPr="00392E03">
        <w:rPr>
          <w:rFonts w:eastAsiaTheme="minorHAnsi"/>
          <w:b/>
          <w:bCs/>
          <w:lang w:val="sr-Latn-RS"/>
        </w:rPr>
        <w:t>.</w:t>
      </w:r>
      <w:r w:rsidR="006C3680" w:rsidRPr="00392E03">
        <w:rPr>
          <w:rFonts w:eastAsiaTheme="minorHAnsi"/>
          <w:b/>
          <w:bCs/>
          <w:lang w:val="sr-Latn-RS"/>
        </w:rPr>
        <w:tab/>
        <w:t xml:space="preserve"> </w:t>
      </w:r>
      <w:r w:rsidR="006C3680" w:rsidRPr="00392E03">
        <w:rPr>
          <w:rFonts w:eastAsiaTheme="minorHAnsi"/>
          <w:b/>
          <w:bCs/>
          <w:lang w:val="sr-Latn-RS"/>
        </w:rPr>
        <w:tab/>
      </w:r>
      <w:r w:rsidR="006C3680" w:rsidRPr="00392E03">
        <w:rPr>
          <w:rFonts w:eastAsiaTheme="minorHAnsi"/>
          <w:b/>
          <w:bCs/>
          <w:lang w:val="sr-Latn-RS"/>
        </w:rPr>
        <w:tab/>
      </w:r>
      <w:r w:rsidR="00502AA7" w:rsidRPr="00392E03">
        <w:rPr>
          <w:rFonts w:eastAsiaTheme="minorHAnsi"/>
          <w:b/>
          <w:bCs/>
          <w:lang w:val="sr-Latn-RS"/>
        </w:rPr>
        <w:tab/>
      </w:r>
      <w:r w:rsidR="00502AA7" w:rsidRPr="00392E03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41D05677" w14:textId="77777777" w:rsidR="006234B7" w:rsidRPr="00392E03" w:rsidRDefault="006234B7" w:rsidP="0053145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40F4AF7D" w14:textId="77777777" w:rsidR="00392E03" w:rsidRPr="00392E03" w:rsidRDefault="00392E03" w:rsidP="00392E03">
      <w:pPr>
        <w:pStyle w:val="NormalWeb"/>
        <w:spacing w:before="0" w:beforeAutospacing="0" w:after="240" w:afterAutospacing="0"/>
        <w:jc w:val="center"/>
        <w:rPr>
          <w:b/>
          <w:bCs/>
          <w:lang w:val="sr-Latn-BA"/>
        </w:rPr>
      </w:pPr>
      <w:r w:rsidRPr="00392E03">
        <w:rPr>
          <w:b/>
          <w:bCs/>
          <w:lang w:val="sr-Latn-BA"/>
        </w:rPr>
        <w:t>Teatar fest „Petar Kočić“, 26. put otvara svoja vrata publici u Banjaluci</w:t>
      </w:r>
    </w:p>
    <w:p w14:paraId="16F04A76" w14:textId="53F38078" w:rsidR="00392E03" w:rsidRPr="00392E03" w:rsidRDefault="00392E03" w:rsidP="00392E03">
      <w:pPr>
        <w:pStyle w:val="NormalWeb"/>
        <w:spacing w:before="0" w:beforeAutospacing="0" w:after="240" w:afterAutospacing="0"/>
        <w:jc w:val="both"/>
        <w:rPr>
          <w:i/>
          <w:iCs/>
          <w:lang w:val="sr-Latn-BA"/>
        </w:rPr>
      </w:pPr>
      <w:r w:rsidRPr="00392E03">
        <w:rPr>
          <w:i/>
          <w:iCs/>
          <w:lang w:val="sr-Latn-BA"/>
        </w:rPr>
        <w:t>Kompanija m:tel je i ove godine, po tradiciji koja traje decenijama, generalni sponzor Teatar festa „Petar Kočić“, kao i čitave sezone</w:t>
      </w:r>
      <w:r w:rsidR="00F20440">
        <w:rPr>
          <w:i/>
          <w:iCs/>
          <w:lang w:val="sr-Latn-BA"/>
        </w:rPr>
        <w:t xml:space="preserve"> Narodnog pozorišta Republike Srpske</w:t>
      </w:r>
      <w:r w:rsidRPr="00392E03">
        <w:rPr>
          <w:i/>
          <w:iCs/>
          <w:lang w:val="sr-Latn-BA"/>
        </w:rPr>
        <w:t xml:space="preserve">.  </w:t>
      </w:r>
    </w:p>
    <w:p w14:paraId="71BA6637" w14:textId="77777777" w:rsidR="00392E03" w:rsidRDefault="00392E03" w:rsidP="00392E03">
      <w:pPr>
        <w:pStyle w:val="NormalWeb"/>
        <w:spacing w:before="0" w:beforeAutospacing="0" w:after="240" w:afterAutospacing="0"/>
        <w:jc w:val="both"/>
        <w:rPr>
          <w:lang w:val="sr-Latn-BA"/>
        </w:rPr>
      </w:pPr>
    </w:p>
    <w:p w14:paraId="05FD1E36" w14:textId="1484C77B" w:rsidR="00392E03" w:rsidRPr="00392E03" w:rsidRDefault="00392E03" w:rsidP="00392E03">
      <w:pPr>
        <w:pStyle w:val="NormalWeb"/>
        <w:spacing w:before="0" w:beforeAutospacing="0" w:after="240" w:afterAutospacing="0"/>
        <w:jc w:val="both"/>
        <w:rPr>
          <w:lang w:val="sr-Latn-BA"/>
        </w:rPr>
      </w:pPr>
      <w:r w:rsidRPr="00392E03">
        <w:rPr>
          <w:lang w:val="sr-Latn-BA"/>
        </w:rPr>
        <w:t>Večeras će svečano biti otvoren 26. po redu Teatar fest „Petar Kočić“ u Narodnom pozorištu Republike Srpske</w:t>
      </w:r>
      <w:r>
        <w:rPr>
          <w:lang w:val="sr-Latn-BA"/>
        </w:rPr>
        <w:t xml:space="preserve"> u Banjaluci</w:t>
      </w:r>
      <w:r w:rsidRPr="00392E03">
        <w:rPr>
          <w:lang w:val="sr-Latn-BA"/>
        </w:rPr>
        <w:t xml:space="preserve">, uvodnom besjedom eminentnog glumca i reditelja Nebojše Dugalića. Iste večeri posjetioci će imati priliku da uživaju u koncertu „Njegoš i Kočić – korijeni“ u kojem će učestvovati oko stotinu učesnika, </w:t>
      </w:r>
      <w:r>
        <w:rPr>
          <w:lang w:val="sr-Latn-BA"/>
        </w:rPr>
        <w:t>a n</w:t>
      </w:r>
      <w:r w:rsidRPr="00392E03">
        <w:rPr>
          <w:lang w:val="sr-Latn-BA"/>
        </w:rPr>
        <w:t xml:space="preserve">a repertoaru za svečano otvaranje naći će se i djelo Vlade Miloševića „Kočićeve riječi“. </w:t>
      </w:r>
    </w:p>
    <w:p w14:paraId="5A7CC240" w14:textId="77777777" w:rsidR="00392E03" w:rsidRPr="00392E03" w:rsidRDefault="00392E03" w:rsidP="00392E03">
      <w:pPr>
        <w:pStyle w:val="NormalWeb"/>
        <w:spacing w:before="0" w:beforeAutospacing="0" w:after="240" w:afterAutospacing="0"/>
        <w:jc w:val="both"/>
        <w:rPr>
          <w:lang w:val="sr-Latn-BA"/>
        </w:rPr>
      </w:pPr>
      <w:r w:rsidRPr="00392E03">
        <w:rPr>
          <w:lang w:val="sr-Latn-BA"/>
        </w:rPr>
        <w:t xml:space="preserve">U takmičarskom dijelu Festivala koji počinje 4. juna, ljubitelji pozorišne umjetnosti imaće priliku da vide predstavu „Ljudi od voska“, Narodnog pozorišta Sombor, autora Mate Matišića, u režiji Ivana Vanje Alača. U srijedu, 5. juna, na repertoaru je Hrvatsko narodno kazalište iz Splita, sa predstavom „Crvena voda“, po romanu Jurice Pavičića, a u režiji Ivice Buljana. Narednog dana, u četvrtak, gostuje Pozorište „Bora Stanković“ iz Vranja, sa predstavom „Ništa nećemo zaboraviti“, po motivima romana „Kanjec filma“ i „Ista priča“ Vere Cenić, reditelja Juga Đorđevića. Predstava Bosanskog narodnog pozorišta iz Zenice, pod nazivom „Drama o Mirjani i ovima oko nje“, autora Ivora Martinića, u režiji Nermina Hamzagića, biće odigrana u petak, dok je za kraj takmičarskog dijela programa planirano izvođenje predstave „Očevi i oci“, Narodnog pozorišta u Beogradu, reditelja Veljka Mićunovića, a domaćin održavanja ove predstave je kompanija m:tel. </w:t>
      </w:r>
    </w:p>
    <w:p w14:paraId="7F34F9C5" w14:textId="77777777" w:rsidR="00392E03" w:rsidRPr="00392E03" w:rsidRDefault="00392E03" w:rsidP="00392E03">
      <w:pPr>
        <w:pStyle w:val="NormalWeb"/>
        <w:spacing w:before="0" w:beforeAutospacing="0" w:after="240" w:afterAutospacing="0"/>
        <w:jc w:val="both"/>
        <w:rPr>
          <w:lang w:val="sr-Latn-BA"/>
        </w:rPr>
      </w:pPr>
      <w:r w:rsidRPr="00392E03">
        <w:rPr>
          <w:lang w:val="sr-Latn-BA"/>
        </w:rPr>
        <w:t>U čast nagrađenih, u nedjelju, 9. juna, ansambl Narodnog pozorišta iz Beograda će odigrati predstavu „Sitnice koje život znače“, po romanu Lorenca Maronea, dramatizacija Đorđe Kosić, režija Andrej Nosov.</w:t>
      </w:r>
    </w:p>
    <w:p w14:paraId="2E5F09AE" w14:textId="77777777" w:rsidR="00392E03" w:rsidRPr="00392E03" w:rsidRDefault="00392E03" w:rsidP="00392E03">
      <w:pPr>
        <w:pStyle w:val="NormalWeb"/>
        <w:spacing w:before="0" w:beforeAutospacing="0" w:after="240" w:afterAutospacing="0"/>
        <w:jc w:val="both"/>
        <w:rPr>
          <w:lang w:val="sr-Latn-BA"/>
        </w:rPr>
      </w:pPr>
      <w:r w:rsidRPr="00392E03">
        <w:rPr>
          <w:lang w:val="sr-Latn-BA"/>
        </w:rPr>
        <w:t xml:space="preserve">Pored predstava, kao i prethodnih godina, tu je i bogat prateći program – tribine,  promocije knjiga i časopisa iz oblasti dramske umjetnosti. </w:t>
      </w:r>
    </w:p>
    <w:p w14:paraId="64397A1E" w14:textId="5751A677" w:rsidR="006E0415" w:rsidRPr="00392E03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392E03">
        <w:rPr>
          <w:sz w:val="18"/>
          <w:szCs w:val="18"/>
          <w:lang w:val="sr-Latn-RS"/>
        </w:rPr>
        <w:t>K</w:t>
      </w:r>
      <w:r w:rsidR="00EB315C" w:rsidRPr="00392E03">
        <w:rPr>
          <w:sz w:val="18"/>
          <w:szCs w:val="18"/>
          <w:lang w:val="sr-Latn-RS"/>
        </w:rPr>
        <w:t xml:space="preserve">ljučne riječi: </w:t>
      </w:r>
      <w:r w:rsidR="00F045D9" w:rsidRPr="00392E03">
        <w:rPr>
          <w:sz w:val="18"/>
          <w:szCs w:val="18"/>
          <w:lang w:val="sr-Latn-RS"/>
        </w:rPr>
        <w:t xml:space="preserve">Mtel, </w:t>
      </w:r>
      <w:r w:rsidR="00392E03">
        <w:rPr>
          <w:sz w:val="18"/>
          <w:szCs w:val="18"/>
          <w:lang w:val="sr-Latn-RS"/>
        </w:rPr>
        <w:t>Teatar fest „Petar Kočić“</w:t>
      </w:r>
    </w:p>
    <w:p w14:paraId="5303E5B7" w14:textId="253AD797" w:rsidR="00A002A8" w:rsidRPr="00392E03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392E03">
        <w:rPr>
          <w:sz w:val="18"/>
          <w:szCs w:val="18"/>
          <w:lang w:val="sr-Latn-RS"/>
        </w:rPr>
        <w:t>I</w:t>
      </w:r>
      <w:r w:rsidR="007B6375" w:rsidRPr="00392E03">
        <w:rPr>
          <w:sz w:val="18"/>
          <w:szCs w:val="18"/>
          <w:lang w:val="sr-Latn-RS"/>
        </w:rPr>
        <w:t>zvor</w:t>
      </w:r>
      <w:r w:rsidR="00F045D9" w:rsidRPr="00392E03">
        <w:rPr>
          <w:sz w:val="18"/>
          <w:szCs w:val="18"/>
          <w:lang w:val="sr-Latn-RS"/>
        </w:rPr>
        <w:t>i</w:t>
      </w:r>
      <w:r w:rsidR="007B6375" w:rsidRPr="00392E03">
        <w:rPr>
          <w:sz w:val="18"/>
          <w:szCs w:val="18"/>
          <w:lang w:val="sr-Latn-RS"/>
        </w:rPr>
        <w:t xml:space="preserve"> fotografij</w:t>
      </w:r>
      <w:r w:rsidR="00F045D9" w:rsidRPr="00392E03">
        <w:rPr>
          <w:sz w:val="18"/>
          <w:szCs w:val="18"/>
          <w:lang w:val="sr-Latn-RS"/>
        </w:rPr>
        <w:t>a</w:t>
      </w:r>
      <w:r w:rsidR="007B6375" w:rsidRPr="00392E03">
        <w:rPr>
          <w:sz w:val="18"/>
          <w:szCs w:val="18"/>
          <w:lang w:val="sr-Latn-RS"/>
        </w:rPr>
        <w:t xml:space="preserve">: </w:t>
      </w:r>
      <w:r w:rsidR="00392E03">
        <w:rPr>
          <w:sz w:val="18"/>
          <w:szCs w:val="18"/>
          <w:lang w:val="sr-Latn-RS"/>
        </w:rPr>
        <w:t xml:space="preserve">NPRS </w:t>
      </w:r>
    </w:p>
    <w:sectPr w:rsidR="00A002A8" w:rsidRPr="00392E03" w:rsidSect="00CD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BB3F9" w14:textId="77777777" w:rsidR="00DB12D4" w:rsidRDefault="00DB12D4">
      <w:r>
        <w:separator/>
      </w:r>
    </w:p>
  </w:endnote>
  <w:endnote w:type="continuationSeparator" w:id="0">
    <w:p w14:paraId="38F686E2" w14:textId="77777777" w:rsidR="00DB12D4" w:rsidRDefault="00D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7C4FA" w14:textId="77777777" w:rsidR="00DB12D4" w:rsidRDefault="00DB12D4">
      <w:r>
        <w:separator/>
      </w:r>
    </w:p>
  </w:footnote>
  <w:footnote w:type="continuationSeparator" w:id="0">
    <w:p w14:paraId="7EF5DAC3" w14:textId="77777777" w:rsidR="00DB12D4" w:rsidRDefault="00DB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FA42D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683116">
    <w:abstractNumId w:val="9"/>
  </w:num>
  <w:num w:numId="2" w16cid:durableId="1519200829">
    <w:abstractNumId w:val="7"/>
  </w:num>
  <w:num w:numId="3" w16cid:durableId="1204252149">
    <w:abstractNumId w:val="6"/>
  </w:num>
  <w:num w:numId="4" w16cid:durableId="1938706950">
    <w:abstractNumId w:val="5"/>
  </w:num>
  <w:num w:numId="5" w16cid:durableId="1115900957">
    <w:abstractNumId w:val="4"/>
  </w:num>
  <w:num w:numId="6" w16cid:durableId="729617344">
    <w:abstractNumId w:val="8"/>
  </w:num>
  <w:num w:numId="7" w16cid:durableId="1081950750">
    <w:abstractNumId w:val="3"/>
  </w:num>
  <w:num w:numId="8" w16cid:durableId="610934681">
    <w:abstractNumId w:val="2"/>
  </w:num>
  <w:num w:numId="9" w16cid:durableId="1953785150">
    <w:abstractNumId w:val="1"/>
  </w:num>
  <w:num w:numId="10" w16cid:durableId="1720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DA6"/>
    <w:rsid w:val="00012D80"/>
    <w:rsid w:val="000241B5"/>
    <w:rsid w:val="00024730"/>
    <w:rsid w:val="00025F13"/>
    <w:rsid w:val="0003344C"/>
    <w:rsid w:val="00033DF9"/>
    <w:rsid w:val="00037A2D"/>
    <w:rsid w:val="00042C61"/>
    <w:rsid w:val="000534FC"/>
    <w:rsid w:val="00070849"/>
    <w:rsid w:val="000912FD"/>
    <w:rsid w:val="00091369"/>
    <w:rsid w:val="000A3457"/>
    <w:rsid w:val="000C0653"/>
    <w:rsid w:val="000D34C3"/>
    <w:rsid w:val="000D430E"/>
    <w:rsid w:val="000E1BF7"/>
    <w:rsid w:val="000E36DF"/>
    <w:rsid w:val="000E4DBF"/>
    <w:rsid w:val="000E7269"/>
    <w:rsid w:val="000F6215"/>
    <w:rsid w:val="00111C2C"/>
    <w:rsid w:val="00112093"/>
    <w:rsid w:val="00137F5C"/>
    <w:rsid w:val="00144049"/>
    <w:rsid w:val="00153234"/>
    <w:rsid w:val="0015631C"/>
    <w:rsid w:val="0015682E"/>
    <w:rsid w:val="00157918"/>
    <w:rsid w:val="00161F7F"/>
    <w:rsid w:val="00164E65"/>
    <w:rsid w:val="001671FC"/>
    <w:rsid w:val="00176426"/>
    <w:rsid w:val="00186149"/>
    <w:rsid w:val="001946D8"/>
    <w:rsid w:val="001A414B"/>
    <w:rsid w:val="001A4A28"/>
    <w:rsid w:val="001B33E7"/>
    <w:rsid w:val="001B44EB"/>
    <w:rsid w:val="001C7C11"/>
    <w:rsid w:val="001D174D"/>
    <w:rsid w:val="001F1A72"/>
    <w:rsid w:val="002063FA"/>
    <w:rsid w:val="00215482"/>
    <w:rsid w:val="00220565"/>
    <w:rsid w:val="002247D7"/>
    <w:rsid w:val="00241F3C"/>
    <w:rsid w:val="002478D2"/>
    <w:rsid w:val="0025780E"/>
    <w:rsid w:val="00264680"/>
    <w:rsid w:val="00276565"/>
    <w:rsid w:val="00276953"/>
    <w:rsid w:val="002844E9"/>
    <w:rsid w:val="00293E0C"/>
    <w:rsid w:val="00296C99"/>
    <w:rsid w:val="002A094D"/>
    <w:rsid w:val="002B4E98"/>
    <w:rsid w:val="002C2885"/>
    <w:rsid w:val="002C39F3"/>
    <w:rsid w:val="002D318E"/>
    <w:rsid w:val="002D6CDB"/>
    <w:rsid w:val="002D6D87"/>
    <w:rsid w:val="002D700F"/>
    <w:rsid w:val="002F0D70"/>
    <w:rsid w:val="002F4760"/>
    <w:rsid w:val="002F74D8"/>
    <w:rsid w:val="00305A34"/>
    <w:rsid w:val="003061BF"/>
    <w:rsid w:val="00306ABE"/>
    <w:rsid w:val="00307530"/>
    <w:rsid w:val="00311340"/>
    <w:rsid w:val="00320D65"/>
    <w:rsid w:val="00325B72"/>
    <w:rsid w:val="00327BF8"/>
    <w:rsid w:val="00331277"/>
    <w:rsid w:val="00336810"/>
    <w:rsid w:val="00337929"/>
    <w:rsid w:val="00340041"/>
    <w:rsid w:val="00341383"/>
    <w:rsid w:val="00350869"/>
    <w:rsid w:val="00350B42"/>
    <w:rsid w:val="00357268"/>
    <w:rsid w:val="00363DA8"/>
    <w:rsid w:val="003642D3"/>
    <w:rsid w:val="00373157"/>
    <w:rsid w:val="0037365E"/>
    <w:rsid w:val="00377D99"/>
    <w:rsid w:val="00385253"/>
    <w:rsid w:val="00392E03"/>
    <w:rsid w:val="00393273"/>
    <w:rsid w:val="00396C22"/>
    <w:rsid w:val="003A1EA4"/>
    <w:rsid w:val="003B027B"/>
    <w:rsid w:val="003C123D"/>
    <w:rsid w:val="003C1B55"/>
    <w:rsid w:val="003C53D9"/>
    <w:rsid w:val="003C7FA1"/>
    <w:rsid w:val="003E64A6"/>
    <w:rsid w:val="003F10DF"/>
    <w:rsid w:val="00414D99"/>
    <w:rsid w:val="00421228"/>
    <w:rsid w:val="0042378A"/>
    <w:rsid w:val="004271A6"/>
    <w:rsid w:val="00427F8C"/>
    <w:rsid w:val="00440417"/>
    <w:rsid w:val="0046486A"/>
    <w:rsid w:val="00470ABA"/>
    <w:rsid w:val="004724D6"/>
    <w:rsid w:val="004774AC"/>
    <w:rsid w:val="004845AB"/>
    <w:rsid w:val="004850EB"/>
    <w:rsid w:val="00490185"/>
    <w:rsid w:val="00496F4A"/>
    <w:rsid w:val="004A0EB5"/>
    <w:rsid w:val="004C335E"/>
    <w:rsid w:val="004D7CD1"/>
    <w:rsid w:val="004E2F41"/>
    <w:rsid w:val="004E408A"/>
    <w:rsid w:val="004E6937"/>
    <w:rsid w:val="004F09A4"/>
    <w:rsid w:val="004F575F"/>
    <w:rsid w:val="004F6E4B"/>
    <w:rsid w:val="00502AA7"/>
    <w:rsid w:val="00507272"/>
    <w:rsid w:val="005122DA"/>
    <w:rsid w:val="00531457"/>
    <w:rsid w:val="005329C5"/>
    <w:rsid w:val="00533D4E"/>
    <w:rsid w:val="0053517C"/>
    <w:rsid w:val="0054097D"/>
    <w:rsid w:val="00553AA4"/>
    <w:rsid w:val="00572D29"/>
    <w:rsid w:val="00586DF7"/>
    <w:rsid w:val="00590818"/>
    <w:rsid w:val="005B5174"/>
    <w:rsid w:val="005C430F"/>
    <w:rsid w:val="005E081F"/>
    <w:rsid w:val="005F1905"/>
    <w:rsid w:val="005F3D57"/>
    <w:rsid w:val="005F5F63"/>
    <w:rsid w:val="005F6A2F"/>
    <w:rsid w:val="00601D94"/>
    <w:rsid w:val="006029EE"/>
    <w:rsid w:val="00612BFB"/>
    <w:rsid w:val="0061394C"/>
    <w:rsid w:val="006165C4"/>
    <w:rsid w:val="00621971"/>
    <w:rsid w:val="006234B7"/>
    <w:rsid w:val="006236F8"/>
    <w:rsid w:val="00627E8F"/>
    <w:rsid w:val="006317A8"/>
    <w:rsid w:val="00632664"/>
    <w:rsid w:val="00637015"/>
    <w:rsid w:val="006461AE"/>
    <w:rsid w:val="006462BC"/>
    <w:rsid w:val="0064712C"/>
    <w:rsid w:val="00664132"/>
    <w:rsid w:val="00672404"/>
    <w:rsid w:val="00676BE0"/>
    <w:rsid w:val="00682460"/>
    <w:rsid w:val="00691C83"/>
    <w:rsid w:val="00693D3D"/>
    <w:rsid w:val="00695474"/>
    <w:rsid w:val="006972A0"/>
    <w:rsid w:val="006A4DF8"/>
    <w:rsid w:val="006C3680"/>
    <w:rsid w:val="006C40F6"/>
    <w:rsid w:val="006E0415"/>
    <w:rsid w:val="00700703"/>
    <w:rsid w:val="0070238B"/>
    <w:rsid w:val="00713FE4"/>
    <w:rsid w:val="007166C6"/>
    <w:rsid w:val="007207D1"/>
    <w:rsid w:val="00732AFF"/>
    <w:rsid w:val="00740BA7"/>
    <w:rsid w:val="0074669E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E1FD4"/>
    <w:rsid w:val="007E7BF3"/>
    <w:rsid w:val="007F3144"/>
    <w:rsid w:val="007F6E92"/>
    <w:rsid w:val="007F7045"/>
    <w:rsid w:val="007F790A"/>
    <w:rsid w:val="007F7C3B"/>
    <w:rsid w:val="0080001C"/>
    <w:rsid w:val="00801431"/>
    <w:rsid w:val="00802B58"/>
    <w:rsid w:val="008100A1"/>
    <w:rsid w:val="00813502"/>
    <w:rsid w:val="00815F00"/>
    <w:rsid w:val="00833E3F"/>
    <w:rsid w:val="008346A8"/>
    <w:rsid w:val="00842CCC"/>
    <w:rsid w:val="0084748F"/>
    <w:rsid w:val="00847D00"/>
    <w:rsid w:val="00856337"/>
    <w:rsid w:val="00856EAA"/>
    <w:rsid w:val="00875075"/>
    <w:rsid w:val="008753F8"/>
    <w:rsid w:val="00875D16"/>
    <w:rsid w:val="008809C2"/>
    <w:rsid w:val="00881960"/>
    <w:rsid w:val="0088383A"/>
    <w:rsid w:val="0088750C"/>
    <w:rsid w:val="00887A3C"/>
    <w:rsid w:val="00890A32"/>
    <w:rsid w:val="00890A5A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79FA"/>
    <w:rsid w:val="008F3BC3"/>
    <w:rsid w:val="008F3C6B"/>
    <w:rsid w:val="008F506A"/>
    <w:rsid w:val="009004C4"/>
    <w:rsid w:val="0090748B"/>
    <w:rsid w:val="00911646"/>
    <w:rsid w:val="00914885"/>
    <w:rsid w:val="009175F1"/>
    <w:rsid w:val="00926A1B"/>
    <w:rsid w:val="009320DD"/>
    <w:rsid w:val="00932CC2"/>
    <w:rsid w:val="00936582"/>
    <w:rsid w:val="00937F36"/>
    <w:rsid w:val="00940D02"/>
    <w:rsid w:val="00942990"/>
    <w:rsid w:val="009460DE"/>
    <w:rsid w:val="00946935"/>
    <w:rsid w:val="00947788"/>
    <w:rsid w:val="00951617"/>
    <w:rsid w:val="00952FA8"/>
    <w:rsid w:val="00960A38"/>
    <w:rsid w:val="00972B42"/>
    <w:rsid w:val="00974E62"/>
    <w:rsid w:val="009768FB"/>
    <w:rsid w:val="00987DB0"/>
    <w:rsid w:val="00990BD7"/>
    <w:rsid w:val="00996191"/>
    <w:rsid w:val="009C2682"/>
    <w:rsid w:val="009C2F00"/>
    <w:rsid w:val="009C546B"/>
    <w:rsid w:val="009D71C1"/>
    <w:rsid w:val="009E2FF2"/>
    <w:rsid w:val="009E6B8D"/>
    <w:rsid w:val="00A002A8"/>
    <w:rsid w:val="00A0762D"/>
    <w:rsid w:val="00A131B1"/>
    <w:rsid w:val="00A3210E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A370E"/>
    <w:rsid w:val="00AA62E5"/>
    <w:rsid w:val="00AB47E2"/>
    <w:rsid w:val="00AB4FEE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20911"/>
    <w:rsid w:val="00B25D0B"/>
    <w:rsid w:val="00B36F53"/>
    <w:rsid w:val="00B65BEB"/>
    <w:rsid w:val="00B73E29"/>
    <w:rsid w:val="00B80513"/>
    <w:rsid w:val="00B87BB1"/>
    <w:rsid w:val="00B9541D"/>
    <w:rsid w:val="00B958A4"/>
    <w:rsid w:val="00B96C55"/>
    <w:rsid w:val="00BB0429"/>
    <w:rsid w:val="00BB07F1"/>
    <w:rsid w:val="00BE36D1"/>
    <w:rsid w:val="00BE41FC"/>
    <w:rsid w:val="00BE7EE1"/>
    <w:rsid w:val="00C2038F"/>
    <w:rsid w:val="00C4035A"/>
    <w:rsid w:val="00C46354"/>
    <w:rsid w:val="00C521BD"/>
    <w:rsid w:val="00C55A27"/>
    <w:rsid w:val="00C6375E"/>
    <w:rsid w:val="00C70FD0"/>
    <w:rsid w:val="00C711EF"/>
    <w:rsid w:val="00C72006"/>
    <w:rsid w:val="00C82D56"/>
    <w:rsid w:val="00C973A1"/>
    <w:rsid w:val="00CA058C"/>
    <w:rsid w:val="00CA2FCB"/>
    <w:rsid w:val="00CA5227"/>
    <w:rsid w:val="00CC2EDA"/>
    <w:rsid w:val="00CD17CA"/>
    <w:rsid w:val="00CD2DDD"/>
    <w:rsid w:val="00CD324B"/>
    <w:rsid w:val="00CD6D2E"/>
    <w:rsid w:val="00CE2A8E"/>
    <w:rsid w:val="00CE59DD"/>
    <w:rsid w:val="00CF3C1F"/>
    <w:rsid w:val="00D050EE"/>
    <w:rsid w:val="00D121E6"/>
    <w:rsid w:val="00D24BEA"/>
    <w:rsid w:val="00D4437E"/>
    <w:rsid w:val="00D53646"/>
    <w:rsid w:val="00D56C53"/>
    <w:rsid w:val="00D5776F"/>
    <w:rsid w:val="00D671A4"/>
    <w:rsid w:val="00D67BFD"/>
    <w:rsid w:val="00D7244E"/>
    <w:rsid w:val="00D91BDC"/>
    <w:rsid w:val="00D972A2"/>
    <w:rsid w:val="00DA09CB"/>
    <w:rsid w:val="00DA44EC"/>
    <w:rsid w:val="00DA4D13"/>
    <w:rsid w:val="00DA72BF"/>
    <w:rsid w:val="00DB12D4"/>
    <w:rsid w:val="00DB2014"/>
    <w:rsid w:val="00DD7419"/>
    <w:rsid w:val="00DD7FBE"/>
    <w:rsid w:val="00DE09BE"/>
    <w:rsid w:val="00DE5F34"/>
    <w:rsid w:val="00E04925"/>
    <w:rsid w:val="00E120C1"/>
    <w:rsid w:val="00E123DF"/>
    <w:rsid w:val="00E13E96"/>
    <w:rsid w:val="00E24E60"/>
    <w:rsid w:val="00E30C80"/>
    <w:rsid w:val="00E3385E"/>
    <w:rsid w:val="00E4313A"/>
    <w:rsid w:val="00E43A6A"/>
    <w:rsid w:val="00E45E53"/>
    <w:rsid w:val="00E46B43"/>
    <w:rsid w:val="00E671C8"/>
    <w:rsid w:val="00E73DAB"/>
    <w:rsid w:val="00E82284"/>
    <w:rsid w:val="00E82D5F"/>
    <w:rsid w:val="00E877E2"/>
    <w:rsid w:val="00E920F7"/>
    <w:rsid w:val="00E95480"/>
    <w:rsid w:val="00E95666"/>
    <w:rsid w:val="00E96C83"/>
    <w:rsid w:val="00EA67B6"/>
    <w:rsid w:val="00EB315C"/>
    <w:rsid w:val="00EB31CA"/>
    <w:rsid w:val="00EB5432"/>
    <w:rsid w:val="00EB5B80"/>
    <w:rsid w:val="00EC30CE"/>
    <w:rsid w:val="00EC4B77"/>
    <w:rsid w:val="00EC5238"/>
    <w:rsid w:val="00EE256C"/>
    <w:rsid w:val="00EE5132"/>
    <w:rsid w:val="00EE5CFB"/>
    <w:rsid w:val="00EF460E"/>
    <w:rsid w:val="00F009FE"/>
    <w:rsid w:val="00F045D9"/>
    <w:rsid w:val="00F06979"/>
    <w:rsid w:val="00F20440"/>
    <w:rsid w:val="00F214DE"/>
    <w:rsid w:val="00F23E7A"/>
    <w:rsid w:val="00F36E24"/>
    <w:rsid w:val="00F52744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A65DF"/>
    <w:rsid w:val="00FD006C"/>
    <w:rsid w:val="00FD51D6"/>
    <w:rsid w:val="00FE2D1E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2E0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C3A9-6050-48C4-A03B-F041975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3</cp:revision>
  <cp:lastPrinted>2009-01-21T12:49:00Z</cp:lastPrinted>
  <dcterms:created xsi:type="dcterms:W3CDTF">2024-06-03T07:08:00Z</dcterms:created>
  <dcterms:modified xsi:type="dcterms:W3CDTF">2024-06-03T07:09:00Z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