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14DDF" w14:textId="436FDFEE" w:rsidR="008100A1" w:rsidRDefault="00D26EA9" w:rsidP="00D26EA9">
      <w:pPr>
        <w:ind w:right="125"/>
        <w:rPr>
          <w:b/>
          <w:bCs/>
          <w:lang w:val="sr-Latn-RS"/>
        </w:rPr>
      </w:pPr>
      <w:r w:rsidRPr="00D26EA9">
        <w:rPr>
          <w:b/>
          <w:bCs/>
          <w:lang w:val="sr-Latn-RS"/>
        </w:rPr>
        <w:t>Datum: 08.05.2024.                                                      SAOPŠTENJE ZA MEDIJE</w:t>
      </w:r>
    </w:p>
    <w:p w14:paraId="1BA99C8F" w14:textId="77777777" w:rsidR="00D26EA9" w:rsidRDefault="00D26EA9" w:rsidP="00D26EA9">
      <w:pPr>
        <w:ind w:right="125"/>
        <w:rPr>
          <w:b/>
          <w:bCs/>
          <w:lang w:val="sr-Latn-RS"/>
        </w:rPr>
      </w:pPr>
    </w:p>
    <w:p w14:paraId="5F4177EB" w14:textId="77777777" w:rsidR="00D26EA9" w:rsidRDefault="00D26EA9" w:rsidP="00D26EA9">
      <w:pPr>
        <w:ind w:right="125"/>
        <w:rPr>
          <w:b/>
          <w:bCs/>
          <w:lang w:val="sr-Latn-RS"/>
        </w:rPr>
      </w:pPr>
    </w:p>
    <w:p w14:paraId="56162C91" w14:textId="30A10FC1" w:rsidR="00D26EA9" w:rsidRDefault="00D26EA9" w:rsidP="00E86338">
      <w:pPr>
        <w:ind w:right="125"/>
        <w:jc w:val="center"/>
        <w:rPr>
          <w:b/>
          <w:bCs/>
          <w:lang w:val="sr-Latn-RS"/>
        </w:rPr>
      </w:pPr>
      <w:bookmarkStart w:id="0" w:name="_Hlk166051705"/>
      <w:r w:rsidRPr="00D26EA9">
        <w:rPr>
          <w:b/>
          <w:bCs/>
          <w:lang w:val="sr-Latn-RS"/>
        </w:rPr>
        <w:t>Rast m:tel-a u prvom kvartalu 2024: Dobit veća za 2,5 miliona KM</w:t>
      </w:r>
    </w:p>
    <w:p w14:paraId="73F5BC61" w14:textId="77777777" w:rsidR="00E86338" w:rsidRPr="00E86338" w:rsidRDefault="00E86338" w:rsidP="00E86338">
      <w:pPr>
        <w:ind w:right="125"/>
        <w:jc w:val="center"/>
        <w:rPr>
          <w:b/>
          <w:bCs/>
          <w:lang w:val="sr-Latn-RS"/>
        </w:rPr>
      </w:pPr>
    </w:p>
    <w:p w14:paraId="2BB888F3" w14:textId="77777777" w:rsidR="00D26EA9" w:rsidRPr="00D26EA9" w:rsidRDefault="00D26EA9" w:rsidP="00D26EA9">
      <w:pPr>
        <w:ind w:right="125"/>
        <w:rPr>
          <w:lang w:val="sr-Latn-RS"/>
        </w:rPr>
      </w:pPr>
    </w:p>
    <w:p w14:paraId="616A96AF" w14:textId="1A91E801" w:rsidR="00D26EA9" w:rsidRDefault="00F962AC" w:rsidP="00D26EA9">
      <w:pPr>
        <w:ind w:right="125"/>
        <w:jc w:val="both"/>
        <w:rPr>
          <w:lang w:val="sr-Latn-RS"/>
        </w:rPr>
      </w:pPr>
      <w:r>
        <w:rPr>
          <w:lang w:val="sr-Latn-RS"/>
        </w:rPr>
        <w:t>Nakon rekordnih poslovnih rezultata u 2023. godini, kompanija m:tel nastavila je trend rasta i u 2024. godini. Tako je</w:t>
      </w:r>
      <w:r w:rsidR="00D26EA9" w:rsidRPr="00D26EA9">
        <w:rPr>
          <w:lang w:val="sr-Latn-RS"/>
        </w:rPr>
        <w:t xml:space="preserve"> prvi kvartal</w:t>
      </w:r>
      <w:r>
        <w:rPr>
          <w:lang w:val="sr-Latn-RS"/>
        </w:rPr>
        <w:t xml:space="preserve"> </w:t>
      </w:r>
      <w:r w:rsidR="00D26EA9" w:rsidRPr="00D26EA9">
        <w:rPr>
          <w:lang w:val="sr-Latn-RS"/>
        </w:rPr>
        <w:t>završ</w:t>
      </w:r>
      <w:r>
        <w:rPr>
          <w:lang w:val="sr-Latn-RS"/>
        </w:rPr>
        <w:t>en</w:t>
      </w:r>
      <w:r w:rsidR="00D26EA9" w:rsidRPr="00D26EA9">
        <w:rPr>
          <w:lang w:val="sr-Latn-RS"/>
        </w:rPr>
        <w:t xml:space="preserve"> sa ostvarenom dobiti od 17,6 miliona konvertibilnih maraka, što je rast od 2,5 miliona konvertibilnih maraka, odnosno 16,92%</w:t>
      </w:r>
      <w:r w:rsidR="002C07F4">
        <w:rPr>
          <w:lang w:val="sr-Latn-RS"/>
        </w:rPr>
        <w:t xml:space="preserve"> </w:t>
      </w:r>
      <w:r w:rsidR="00D26EA9" w:rsidRPr="00D26EA9">
        <w:rPr>
          <w:lang w:val="sr-Latn-RS"/>
        </w:rPr>
        <w:t>u odnosu na isti period 2023. godine. EBITDA kompanije je uvećana za 7 miliona konvertibilnih maraka u odnosu na isti period prošle godine.</w:t>
      </w:r>
    </w:p>
    <w:p w14:paraId="0EBA49A9" w14:textId="77777777" w:rsidR="00D26EA9" w:rsidRPr="00D26EA9" w:rsidRDefault="00D26EA9" w:rsidP="00D26EA9">
      <w:pPr>
        <w:ind w:right="125"/>
        <w:jc w:val="both"/>
        <w:rPr>
          <w:lang w:val="sr-Latn-RS"/>
        </w:rPr>
      </w:pPr>
    </w:p>
    <w:p w14:paraId="5123B18F" w14:textId="77777777" w:rsidR="00D26EA9" w:rsidRDefault="00D26EA9" w:rsidP="00D26EA9">
      <w:pPr>
        <w:ind w:right="125"/>
        <w:jc w:val="both"/>
        <w:rPr>
          <w:lang w:val="sr-Latn-RS"/>
        </w:rPr>
      </w:pPr>
      <w:r w:rsidRPr="00D26EA9">
        <w:rPr>
          <w:lang w:val="sr-Latn-RS"/>
        </w:rPr>
        <w:t xml:space="preserve">Ukupni prihodi iznose 121,2 miliona konvertibilnih maraka i uvećani su za 9,8 miliona konvertibilnih maraka, što je povećanje od 8,75% u odnosu na ukupne prihode ostvarene u prethodnoj godini. Ukupni troškovi, s obzirom na rast </w:t>
      </w:r>
      <w:proofErr w:type="spellStart"/>
      <w:r w:rsidRPr="00D26EA9">
        <w:rPr>
          <w:lang w:val="sr-Latn-RS"/>
        </w:rPr>
        <w:t>cijena</w:t>
      </w:r>
      <w:proofErr w:type="spellEnd"/>
      <w:r w:rsidRPr="00D26EA9">
        <w:rPr>
          <w:lang w:val="sr-Latn-RS"/>
        </w:rPr>
        <w:t xml:space="preserve"> i inflaciju u globalnim okvirima, očekivano su uvećani za 6,9 miliona konvertibilnih maraka, odnosno oko 7,30% u odnosu na prethodnu godinu.</w:t>
      </w:r>
    </w:p>
    <w:p w14:paraId="2D7D8B01" w14:textId="77777777" w:rsidR="00D26EA9" w:rsidRPr="00D26EA9" w:rsidRDefault="00D26EA9" w:rsidP="00D26EA9">
      <w:pPr>
        <w:ind w:right="125"/>
        <w:jc w:val="both"/>
        <w:rPr>
          <w:lang w:val="sr-Latn-RS"/>
        </w:rPr>
      </w:pPr>
    </w:p>
    <w:p w14:paraId="090A25FF" w14:textId="466555CE" w:rsidR="00D26EA9" w:rsidRDefault="00D26EA9" w:rsidP="00D26EA9">
      <w:pPr>
        <w:ind w:right="125"/>
        <w:jc w:val="both"/>
        <w:rPr>
          <w:lang w:val="sr-Latn-RS"/>
        </w:rPr>
      </w:pPr>
      <w:r w:rsidRPr="00D26EA9">
        <w:rPr>
          <w:lang w:val="sr-Latn-RS"/>
        </w:rPr>
        <w:t xml:space="preserve">Kompanija nastavlja odgovarati na sve izazove stalnim investiranjem u podizanje kvaliteta usluga, ključnim faktorima koji su omogućili ovaj izvanredni </w:t>
      </w:r>
      <w:proofErr w:type="spellStart"/>
      <w:r w:rsidRPr="00D26EA9">
        <w:rPr>
          <w:lang w:val="sr-Latn-RS"/>
        </w:rPr>
        <w:t>uspjeh</w:t>
      </w:r>
      <w:proofErr w:type="spellEnd"/>
      <w:r w:rsidRPr="00D26EA9">
        <w:rPr>
          <w:lang w:val="sr-Latn-RS"/>
        </w:rPr>
        <w:t>, kao i društveno odgovorn</w:t>
      </w:r>
      <w:r>
        <w:rPr>
          <w:lang w:val="sr-Latn-RS"/>
        </w:rPr>
        <w:t>e</w:t>
      </w:r>
      <w:r w:rsidRPr="00D26EA9">
        <w:rPr>
          <w:lang w:val="sr-Latn-RS"/>
        </w:rPr>
        <w:t xml:space="preserve"> </w:t>
      </w:r>
      <w:r>
        <w:rPr>
          <w:lang w:val="sr-Latn-RS"/>
        </w:rPr>
        <w:t>aktivnosti</w:t>
      </w:r>
      <w:r w:rsidRPr="00D26EA9">
        <w:rPr>
          <w:lang w:val="sr-Latn-RS"/>
        </w:rPr>
        <w:t>.</w:t>
      </w:r>
    </w:p>
    <w:bookmarkEnd w:id="0"/>
    <w:p w14:paraId="3142ED18" w14:textId="77777777" w:rsidR="00D26EA9" w:rsidRDefault="00D26EA9" w:rsidP="00D26EA9">
      <w:pPr>
        <w:ind w:right="125"/>
        <w:jc w:val="both"/>
        <w:rPr>
          <w:lang w:val="sr-Latn-RS"/>
        </w:rPr>
      </w:pPr>
    </w:p>
    <w:p w14:paraId="33ED09AD" w14:textId="77777777" w:rsidR="00D26EA9" w:rsidRDefault="00D26EA9" w:rsidP="00D26EA9">
      <w:pPr>
        <w:ind w:right="125"/>
        <w:jc w:val="both"/>
        <w:rPr>
          <w:sz w:val="20"/>
          <w:szCs w:val="20"/>
          <w:lang w:val="sr-Latn-RS"/>
        </w:rPr>
      </w:pPr>
    </w:p>
    <w:p w14:paraId="4AAF3D12" w14:textId="0579FD0A" w:rsidR="00D26EA9" w:rsidRPr="00D26EA9" w:rsidRDefault="00D26EA9" w:rsidP="00D26EA9">
      <w:pPr>
        <w:ind w:right="125"/>
        <w:jc w:val="both"/>
        <w:rPr>
          <w:sz w:val="20"/>
          <w:szCs w:val="20"/>
          <w:lang w:val="sr-Latn-RS"/>
        </w:rPr>
      </w:pPr>
      <w:r w:rsidRPr="00D26EA9">
        <w:rPr>
          <w:sz w:val="20"/>
          <w:szCs w:val="20"/>
          <w:lang w:val="sr-Latn-RS"/>
        </w:rPr>
        <w:t xml:space="preserve">Ključne </w:t>
      </w:r>
      <w:proofErr w:type="spellStart"/>
      <w:r w:rsidRPr="00D26EA9">
        <w:rPr>
          <w:sz w:val="20"/>
          <w:szCs w:val="20"/>
          <w:lang w:val="sr-Latn-RS"/>
        </w:rPr>
        <w:t>riječi</w:t>
      </w:r>
      <w:proofErr w:type="spellEnd"/>
      <w:r w:rsidRPr="00D26EA9">
        <w:rPr>
          <w:sz w:val="20"/>
          <w:szCs w:val="20"/>
          <w:lang w:val="sr-Latn-RS"/>
        </w:rPr>
        <w:t xml:space="preserve">: m:tel, finansijski </w:t>
      </w:r>
      <w:proofErr w:type="spellStart"/>
      <w:r w:rsidRPr="00D26EA9">
        <w:rPr>
          <w:sz w:val="20"/>
          <w:szCs w:val="20"/>
          <w:lang w:val="sr-Latn-RS"/>
        </w:rPr>
        <w:t>izvještaj</w:t>
      </w:r>
      <w:proofErr w:type="spellEnd"/>
      <w:r w:rsidRPr="00D26EA9">
        <w:rPr>
          <w:sz w:val="20"/>
          <w:szCs w:val="20"/>
          <w:lang w:val="sr-Latn-RS"/>
        </w:rPr>
        <w:t>, poslovanje</w:t>
      </w:r>
    </w:p>
    <w:p w14:paraId="0E0E9455" w14:textId="3D2F00F7" w:rsidR="00D26EA9" w:rsidRPr="00D26EA9" w:rsidRDefault="00D26EA9" w:rsidP="00D26EA9">
      <w:pPr>
        <w:ind w:right="125"/>
        <w:jc w:val="both"/>
        <w:rPr>
          <w:sz w:val="20"/>
          <w:szCs w:val="20"/>
          <w:lang w:val="sr-Latn-RS"/>
        </w:rPr>
      </w:pPr>
      <w:r w:rsidRPr="00D26EA9">
        <w:rPr>
          <w:sz w:val="20"/>
          <w:szCs w:val="20"/>
          <w:lang w:val="sr-Latn-RS"/>
        </w:rPr>
        <w:t>Izvor fotografije: m:tel PR</w:t>
      </w:r>
    </w:p>
    <w:sectPr w:rsidR="00D26EA9" w:rsidRPr="00D26EA9" w:rsidSect="00B87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C47C5" w14:textId="77777777" w:rsidR="00B87BD8" w:rsidRDefault="00B87BD8">
      <w:r>
        <w:separator/>
      </w:r>
    </w:p>
  </w:endnote>
  <w:endnote w:type="continuationSeparator" w:id="0">
    <w:p w14:paraId="0772AEBE" w14:textId="77777777" w:rsidR="00B87BD8" w:rsidRDefault="00B8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7E759" w14:textId="77777777" w:rsidR="00B87BD8" w:rsidRDefault="00B87BD8">
      <w:r>
        <w:separator/>
      </w:r>
    </w:p>
  </w:footnote>
  <w:footnote w:type="continuationSeparator" w:id="0">
    <w:p w14:paraId="6467F882" w14:textId="77777777" w:rsidR="00B87BD8" w:rsidRDefault="00B8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A3457"/>
    <w:rsid w:val="000C0653"/>
    <w:rsid w:val="000E7269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76565"/>
    <w:rsid w:val="002844E9"/>
    <w:rsid w:val="002C07F4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A0EB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527D"/>
    <w:rsid w:val="008E79FA"/>
    <w:rsid w:val="008F3BC3"/>
    <w:rsid w:val="00914885"/>
    <w:rsid w:val="00936582"/>
    <w:rsid w:val="00942990"/>
    <w:rsid w:val="00960A38"/>
    <w:rsid w:val="00972B42"/>
    <w:rsid w:val="00987DB0"/>
    <w:rsid w:val="00990BD7"/>
    <w:rsid w:val="009C4DCB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87BD8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26EA9"/>
    <w:rsid w:val="00D4437E"/>
    <w:rsid w:val="00D53646"/>
    <w:rsid w:val="00D7244E"/>
    <w:rsid w:val="00DA09CB"/>
    <w:rsid w:val="00DA72BF"/>
    <w:rsid w:val="00E04925"/>
    <w:rsid w:val="00E24E60"/>
    <w:rsid w:val="00E3385E"/>
    <w:rsid w:val="00E43A6A"/>
    <w:rsid w:val="00E46B43"/>
    <w:rsid w:val="00E671C8"/>
    <w:rsid w:val="00E82D5F"/>
    <w:rsid w:val="00E86338"/>
    <w:rsid w:val="00E877E2"/>
    <w:rsid w:val="00EA67B6"/>
    <w:rsid w:val="00EB5432"/>
    <w:rsid w:val="00EC30CE"/>
    <w:rsid w:val="00EC5238"/>
    <w:rsid w:val="00F5642D"/>
    <w:rsid w:val="00F60BF7"/>
    <w:rsid w:val="00F7542F"/>
    <w:rsid w:val="00F90AF3"/>
    <w:rsid w:val="00F962AC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6</cp:revision>
  <cp:lastPrinted>2009-01-21T12:49:00Z</cp:lastPrinted>
  <dcterms:created xsi:type="dcterms:W3CDTF">2023-05-03T13:31:00Z</dcterms:created>
  <dcterms:modified xsi:type="dcterms:W3CDTF">2024-05-08T10:15:00Z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