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407" w14:textId="501B6C37" w:rsidR="004B3B09" w:rsidRDefault="004B3B09" w:rsidP="00E75D3E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>
        <w:rPr>
          <w:rFonts w:eastAsiaTheme="minorHAnsi"/>
          <w:b/>
          <w:bCs/>
        </w:rPr>
        <w:t xml:space="preserve"> </w:t>
      </w:r>
      <w:r w:rsidR="00402A7F">
        <w:rPr>
          <w:rFonts w:eastAsiaTheme="minorHAnsi"/>
          <w:b/>
          <w:bCs/>
        </w:rPr>
        <w:t>02</w:t>
      </w:r>
      <w:r>
        <w:rPr>
          <w:rFonts w:eastAsiaTheme="minorHAnsi"/>
          <w:b/>
          <w:bCs/>
        </w:rPr>
        <w:t>.</w:t>
      </w:r>
      <w:r w:rsidR="00402A7F">
        <w:rPr>
          <w:rFonts w:eastAsiaTheme="minorHAnsi"/>
          <w:b/>
          <w:bCs/>
        </w:rPr>
        <w:t>10</w:t>
      </w:r>
      <w:r>
        <w:rPr>
          <w:rFonts w:eastAsiaTheme="minorHAnsi"/>
          <w:b/>
          <w:bCs/>
        </w:rPr>
        <w:t>.2023.</w:t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</w:r>
      <w:r w:rsidR="00E75D3E">
        <w:rPr>
          <w:rFonts w:eastAsiaTheme="minorHAnsi"/>
          <w:b/>
          <w:bCs/>
        </w:rPr>
        <w:tab/>
        <w:t xml:space="preserve">     </w:t>
      </w:r>
      <w:r w:rsidRPr="0071288E">
        <w:rPr>
          <w:rFonts w:eastAsiaTheme="minorHAnsi"/>
          <w:b/>
          <w:bCs/>
        </w:rPr>
        <w:t xml:space="preserve">SAOPŠTENJE ZA MEDIJE </w:t>
      </w:r>
    </w:p>
    <w:p w14:paraId="646C93FF" w14:textId="7869E02B" w:rsidR="00402A7F" w:rsidRDefault="00135DF5" w:rsidP="00023E09">
      <w:pPr>
        <w:spacing w:after="160" w:line="259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m:tel donacija – učionica na PMF-u Banjaluka</w:t>
      </w:r>
    </w:p>
    <w:p w14:paraId="41E33D32" w14:textId="1AC2C223" w:rsidR="00402A7F" w:rsidRPr="00135DF5" w:rsidRDefault="00135DF5" w:rsidP="00135DF5">
      <w:pPr>
        <w:spacing w:after="160" w:line="259" w:lineRule="auto"/>
        <w:jc w:val="center"/>
        <w:rPr>
          <w:rFonts w:eastAsiaTheme="minorHAnsi"/>
          <w:i/>
          <w:iCs/>
        </w:rPr>
      </w:pPr>
      <w:r w:rsidRPr="00135DF5">
        <w:rPr>
          <w:rFonts w:eastAsiaTheme="minorHAnsi"/>
          <w:i/>
          <w:iCs/>
        </w:rPr>
        <w:t xml:space="preserve">Kompanija m:tel </w:t>
      </w:r>
      <w:r>
        <w:rPr>
          <w:rFonts w:eastAsiaTheme="minorHAnsi"/>
          <w:i/>
          <w:iCs/>
        </w:rPr>
        <w:t xml:space="preserve">nastavlja ulagati u obrazovanje - </w:t>
      </w:r>
      <w:r w:rsidRPr="00135DF5">
        <w:rPr>
          <w:rFonts w:eastAsiaTheme="minorHAnsi"/>
          <w:i/>
          <w:iCs/>
        </w:rPr>
        <w:t>doniral</w:t>
      </w:r>
      <w:r>
        <w:rPr>
          <w:rFonts w:eastAsiaTheme="minorHAnsi"/>
          <w:i/>
          <w:iCs/>
        </w:rPr>
        <w:t>i</w:t>
      </w:r>
      <w:r w:rsidRPr="00135DF5">
        <w:rPr>
          <w:rFonts w:eastAsiaTheme="minorHAnsi"/>
          <w:i/>
          <w:iCs/>
        </w:rPr>
        <w:t xml:space="preserve"> sredstva za adaptaciju učionice na Prirodno-matematičkom fak</w:t>
      </w:r>
      <w:r>
        <w:rPr>
          <w:rFonts w:eastAsiaTheme="minorHAnsi"/>
          <w:i/>
          <w:iCs/>
        </w:rPr>
        <w:t>u</w:t>
      </w:r>
      <w:r w:rsidRPr="00135DF5">
        <w:rPr>
          <w:rFonts w:eastAsiaTheme="minorHAnsi"/>
          <w:i/>
          <w:iCs/>
        </w:rPr>
        <w:t>ltetu u Banjaluci</w:t>
      </w:r>
    </w:p>
    <w:p w14:paraId="26E14324" w14:textId="18DCB817" w:rsidR="003A19DA" w:rsidRDefault="00135DF5" w:rsidP="009D7344">
      <w:pPr>
        <w:spacing w:after="160" w:line="259" w:lineRule="auto"/>
        <w:jc w:val="both"/>
        <w:rPr>
          <w:rFonts w:eastAsiaTheme="minorHAnsi"/>
        </w:rPr>
      </w:pPr>
      <w:r w:rsidRPr="00135DF5">
        <w:rPr>
          <w:rFonts w:eastAsiaTheme="minorHAnsi"/>
        </w:rPr>
        <w:t xml:space="preserve">Još jedna moderno opremljena učionica od danas je dostupna </w:t>
      </w:r>
      <w:r>
        <w:rPr>
          <w:rFonts w:eastAsiaTheme="minorHAnsi"/>
        </w:rPr>
        <w:t>i</w:t>
      </w:r>
      <w:r w:rsidRPr="00135DF5">
        <w:rPr>
          <w:rFonts w:eastAsiaTheme="minorHAnsi"/>
        </w:rPr>
        <w:t xml:space="preserve"> studentima Prirodno-matematičkog fakulteta u Banjaluci.</w:t>
      </w:r>
      <w:r w:rsidR="00B464B4">
        <w:rPr>
          <w:rFonts w:eastAsiaTheme="minorHAnsi"/>
        </w:rPr>
        <w:t xml:space="preserve"> Kompanija m:tel izdvojila je značajna sredstva i u svojoj misiji </w:t>
      </w:r>
      <w:r w:rsidR="003A19DA">
        <w:rPr>
          <w:rFonts w:eastAsiaTheme="minorHAnsi"/>
        </w:rPr>
        <w:t xml:space="preserve">podrške </w:t>
      </w:r>
      <w:r w:rsidR="00B464B4">
        <w:rPr>
          <w:rFonts w:eastAsiaTheme="minorHAnsi"/>
        </w:rPr>
        <w:t>obrazovnim institucijama</w:t>
      </w:r>
      <w:r w:rsidR="003A19DA">
        <w:rPr>
          <w:rFonts w:eastAsiaTheme="minorHAnsi"/>
        </w:rPr>
        <w:t>, omogućila studentima ovog fakulteta</w:t>
      </w:r>
      <w:r w:rsidR="00E95214">
        <w:rPr>
          <w:rFonts w:eastAsiaTheme="minorHAnsi"/>
        </w:rPr>
        <w:t xml:space="preserve"> još bolji </w:t>
      </w:r>
      <w:r w:rsidR="009D7344">
        <w:rPr>
          <w:rFonts w:eastAsiaTheme="minorHAnsi"/>
        </w:rPr>
        <w:t xml:space="preserve">i kvalitetniji </w:t>
      </w:r>
      <w:r w:rsidR="00E95214">
        <w:rPr>
          <w:rFonts w:eastAsiaTheme="minorHAnsi"/>
        </w:rPr>
        <w:t>rad i učenje.</w:t>
      </w:r>
    </w:p>
    <w:p w14:paraId="0D35E068" w14:textId="7381C11D" w:rsidR="00E95214" w:rsidRDefault="00153743" w:rsidP="009D7344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“Ov</w:t>
      </w:r>
      <w:r w:rsidR="009D7344">
        <w:rPr>
          <w:rFonts w:eastAsiaTheme="minorHAnsi"/>
        </w:rPr>
        <w:t>a moderno opremljena učionica je još jedna</w:t>
      </w:r>
      <w:r>
        <w:rPr>
          <w:rFonts w:eastAsiaTheme="minorHAnsi"/>
        </w:rPr>
        <w:t xml:space="preserve"> potvrda naše dugogodišnje saradnje i ulaganja u akademsku zajednicu kroz društveno odgovorne aktivnosti naše kompanije. Posebno smo srećni kada nam studenti dolaze u m:tel kao m:stipendisti ili putem programa stručne prakse, a na kraju školovanja svoje mjesto pronađu upravo u okviru velike m:tel porodice. Želeo bih da najavim još jedan zajednički projekat, a to je stručna saradnju PMF-a </w:t>
      </w:r>
      <w:r w:rsidR="009D7344">
        <w:rPr>
          <w:rFonts w:eastAsiaTheme="minorHAnsi"/>
        </w:rPr>
        <w:t>i</w:t>
      </w:r>
      <w:r>
        <w:rPr>
          <w:rFonts w:eastAsiaTheme="minorHAnsi"/>
        </w:rPr>
        <w:t xml:space="preserve"> m:tel-a u oblasti plana razvoja karijere, što je jako bitno</w:t>
      </w:r>
      <w:r w:rsidR="009D7344">
        <w:rPr>
          <w:rFonts w:eastAsiaTheme="minorHAnsi"/>
        </w:rPr>
        <w:t xml:space="preserve"> za buduće usmerenje studenata”, izjavio je prilikom svečanog otvaranja izvršni direktor za tehniku kompanije m:tel Milan Aleksijević.</w:t>
      </w:r>
    </w:p>
    <w:p w14:paraId="002596ED" w14:textId="2475A21F" w:rsidR="009D7344" w:rsidRDefault="009D7344" w:rsidP="009D7344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Radoslav Dekić, dekan Prirodno-matematičkog fakulteta izrazio je zadovoljstvo saradnjom m:tel-a i ovog fakulteta, posebno zato što se otvaranje ove moderne učionice desilo na samom početku akademske godine. “Nadam se da je ovo početak i da ćemo u budućnosti uz pomoć privrednika otvarati još ovakvih učionica koje odgovaraju standardima modernih akademskih zajednica”</w:t>
      </w:r>
      <w:r w:rsidR="00023E09">
        <w:rPr>
          <w:rFonts w:eastAsiaTheme="minorHAnsi"/>
        </w:rPr>
        <w:t>, izjavio je Dekić.</w:t>
      </w:r>
    </w:p>
    <w:p w14:paraId="180E5D8F" w14:textId="1628901B" w:rsidR="009D7344" w:rsidRDefault="009D7344" w:rsidP="009D7344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Aleksa Simić, student PMF-a takođe je izrazio zadovoljstvo povodom </w:t>
      </w:r>
      <w:r w:rsidR="00023E09">
        <w:rPr>
          <w:rFonts w:eastAsiaTheme="minorHAnsi"/>
        </w:rPr>
        <w:t xml:space="preserve">otvaranja </w:t>
      </w:r>
      <w:r>
        <w:rPr>
          <w:rFonts w:eastAsiaTheme="minorHAnsi"/>
        </w:rPr>
        <w:t xml:space="preserve">nove učionice rekavši da će im ovakvo okruženje sigurno pružiti </w:t>
      </w:r>
      <w:r w:rsidR="00023E09">
        <w:rPr>
          <w:rFonts w:eastAsiaTheme="minorHAnsi"/>
        </w:rPr>
        <w:t xml:space="preserve">još </w:t>
      </w:r>
      <w:r>
        <w:rPr>
          <w:rFonts w:eastAsiaTheme="minorHAnsi"/>
        </w:rPr>
        <w:t>kvalitetnija predavanja.</w:t>
      </w:r>
    </w:p>
    <w:p w14:paraId="27323FD0" w14:textId="32C7242A" w:rsidR="00402A7F" w:rsidRPr="009D7344" w:rsidRDefault="00E95214" w:rsidP="009D7344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Organizovanje stručne prakse u kompaniji m:tel, m:stipendije, stručna predavanja </w:t>
      </w:r>
      <w:r w:rsidR="00023E09">
        <w:rPr>
          <w:rFonts w:eastAsiaTheme="minorHAnsi"/>
        </w:rPr>
        <w:t xml:space="preserve">i saradnja </w:t>
      </w:r>
      <w:r>
        <w:rPr>
          <w:rFonts w:eastAsiaTheme="minorHAnsi"/>
        </w:rPr>
        <w:t>kao i materijalna podrška obrazovnim institucijama</w:t>
      </w:r>
      <w:r w:rsidRPr="00E95214">
        <w:rPr>
          <w:rFonts w:eastAsiaTheme="minorHAnsi"/>
        </w:rPr>
        <w:t xml:space="preserve"> </w:t>
      </w:r>
      <w:r>
        <w:rPr>
          <w:rFonts w:eastAsiaTheme="minorHAnsi"/>
        </w:rPr>
        <w:t xml:space="preserve">samo su dio društveno odgovornog poslovanja i ulaganja </w:t>
      </w:r>
      <w:r w:rsidR="00023E09">
        <w:rPr>
          <w:rFonts w:eastAsiaTheme="minorHAnsi"/>
        </w:rPr>
        <w:t>m:tel-a</w:t>
      </w:r>
      <w:r>
        <w:rPr>
          <w:rFonts w:eastAsiaTheme="minorHAnsi"/>
        </w:rPr>
        <w:t xml:space="preserve"> u nauku i obrazovanje, koji doprinose boljim uslovima za rad i usavršavanje studenata kao i kompletne akademske zajednice.</w:t>
      </w:r>
    </w:p>
    <w:p w14:paraId="05C4A876" w14:textId="0FF45D8C" w:rsidR="00FF6C53" w:rsidRPr="00843C24" w:rsidRDefault="00FF6C53" w:rsidP="00023E09">
      <w:pPr>
        <w:spacing w:after="160" w:line="252" w:lineRule="auto"/>
        <w:rPr>
          <w:sz w:val="18"/>
          <w:szCs w:val="18"/>
        </w:rPr>
      </w:pPr>
      <w:r w:rsidRPr="005C663F">
        <w:rPr>
          <w:sz w:val="18"/>
          <w:szCs w:val="18"/>
        </w:rPr>
        <w:t xml:space="preserve">ključne riječi: </w:t>
      </w:r>
      <w:r w:rsidR="00402A7F">
        <w:rPr>
          <w:sz w:val="18"/>
          <w:szCs w:val="18"/>
        </w:rPr>
        <w:t>donacija, društvena odgovornost, PMF</w:t>
      </w:r>
      <w:r>
        <w:rPr>
          <w:sz w:val="18"/>
          <w:szCs w:val="18"/>
        </w:rPr>
        <w:br/>
        <w:t xml:space="preserve">izvor fotografije: </w:t>
      </w:r>
      <w:r w:rsidR="00402A7F">
        <w:rPr>
          <w:sz w:val="18"/>
          <w:szCs w:val="18"/>
        </w:rPr>
        <w:t>Mtel</w:t>
      </w:r>
    </w:p>
    <w:sectPr w:rsidR="00FF6C53" w:rsidRPr="00843C24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F044" w14:textId="77777777" w:rsidR="00FE510D" w:rsidRDefault="00FE510D">
      <w:r>
        <w:separator/>
      </w:r>
    </w:p>
  </w:endnote>
  <w:endnote w:type="continuationSeparator" w:id="0">
    <w:p w14:paraId="0067AFE5" w14:textId="77777777" w:rsidR="00FE510D" w:rsidRDefault="00FE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EABE" w14:textId="77777777" w:rsidR="00FE510D" w:rsidRDefault="00FE510D">
      <w:r>
        <w:separator/>
      </w:r>
    </w:p>
  </w:footnote>
  <w:footnote w:type="continuationSeparator" w:id="0">
    <w:p w14:paraId="58042E69" w14:textId="77777777" w:rsidR="00FE510D" w:rsidRDefault="00FE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1CF646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616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616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133825">
    <w:abstractNumId w:val="9"/>
  </w:num>
  <w:num w:numId="2" w16cid:durableId="1869366795">
    <w:abstractNumId w:val="7"/>
  </w:num>
  <w:num w:numId="3" w16cid:durableId="732044543">
    <w:abstractNumId w:val="6"/>
  </w:num>
  <w:num w:numId="4" w16cid:durableId="1008681308">
    <w:abstractNumId w:val="5"/>
  </w:num>
  <w:num w:numId="5" w16cid:durableId="985013178">
    <w:abstractNumId w:val="4"/>
  </w:num>
  <w:num w:numId="6" w16cid:durableId="919026803">
    <w:abstractNumId w:val="8"/>
  </w:num>
  <w:num w:numId="7" w16cid:durableId="1345549518">
    <w:abstractNumId w:val="3"/>
  </w:num>
  <w:num w:numId="8" w16cid:durableId="349110712">
    <w:abstractNumId w:val="2"/>
  </w:num>
  <w:num w:numId="9" w16cid:durableId="242419613">
    <w:abstractNumId w:val="1"/>
  </w:num>
  <w:num w:numId="10" w16cid:durableId="18196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E09"/>
    <w:rsid w:val="0003077C"/>
    <w:rsid w:val="0003344C"/>
    <w:rsid w:val="000534FC"/>
    <w:rsid w:val="0006168B"/>
    <w:rsid w:val="00064159"/>
    <w:rsid w:val="000A3457"/>
    <w:rsid w:val="000C0653"/>
    <w:rsid w:val="000D7FF9"/>
    <w:rsid w:val="000E7269"/>
    <w:rsid w:val="00135DF5"/>
    <w:rsid w:val="00144049"/>
    <w:rsid w:val="00152D36"/>
    <w:rsid w:val="00153743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5219A"/>
    <w:rsid w:val="00265292"/>
    <w:rsid w:val="00276565"/>
    <w:rsid w:val="00281C1C"/>
    <w:rsid w:val="002844E9"/>
    <w:rsid w:val="002C2885"/>
    <w:rsid w:val="002D318E"/>
    <w:rsid w:val="002D700F"/>
    <w:rsid w:val="002E3460"/>
    <w:rsid w:val="002F0D70"/>
    <w:rsid w:val="002F138A"/>
    <w:rsid w:val="002F2517"/>
    <w:rsid w:val="002F4760"/>
    <w:rsid w:val="002F74D8"/>
    <w:rsid w:val="00306ABE"/>
    <w:rsid w:val="00307530"/>
    <w:rsid w:val="0031341F"/>
    <w:rsid w:val="00327BF8"/>
    <w:rsid w:val="00331277"/>
    <w:rsid w:val="00336810"/>
    <w:rsid w:val="00341383"/>
    <w:rsid w:val="00345DCB"/>
    <w:rsid w:val="00350869"/>
    <w:rsid w:val="0036209B"/>
    <w:rsid w:val="00363DA8"/>
    <w:rsid w:val="003642D3"/>
    <w:rsid w:val="00374303"/>
    <w:rsid w:val="00377D99"/>
    <w:rsid w:val="00385253"/>
    <w:rsid w:val="00386A7E"/>
    <w:rsid w:val="00396C22"/>
    <w:rsid w:val="003A19DA"/>
    <w:rsid w:val="003A1EA4"/>
    <w:rsid w:val="003C123D"/>
    <w:rsid w:val="003C1B55"/>
    <w:rsid w:val="003C2F11"/>
    <w:rsid w:val="003E64A6"/>
    <w:rsid w:val="003E7867"/>
    <w:rsid w:val="004004C9"/>
    <w:rsid w:val="00402A7F"/>
    <w:rsid w:val="0042378A"/>
    <w:rsid w:val="004254D7"/>
    <w:rsid w:val="00427C40"/>
    <w:rsid w:val="004419A3"/>
    <w:rsid w:val="0046486A"/>
    <w:rsid w:val="004774AC"/>
    <w:rsid w:val="00481B68"/>
    <w:rsid w:val="004845AB"/>
    <w:rsid w:val="004850EB"/>
    <w:rsid w:val="004958C7"/>
    <w:rsid w:val="00496F4A"/>
    <w:rsid w:val="004A0EB5"/>
    <w:rsid w:val="004B3B09"/>
    <w:rsid w:val="004C583B"/>
    <w:rsid w:val="00507272"/>
    <w:rsid w:val="005314A4"/>
    <w:rsid w:val="005329C5"/>
    <w:rsid w:val="00584AEA"/>
    <w:rsid w:val="00590818"/>
    <w:rsid w:val="005B5174"/>
    <w:rsid w:val="005F1905"/>
    <w:rsid w:val="00601D94"/>
    <w:rsid w:val="006029EE"/>
    <w:rsid w:val="00607FF6"/>
    <w:rsid w:val="0061394C"/>
    <w:rsid w:val="006165C4"/>
    <w:rsid w:val="006317A8"/>
    <w:rsid w:val="00664132"/>
    <w:rsid w:val="00676BE0"/>
    <w:rsid w:val="00682460"/>
    <w:rsid w:val="00691BEF"/>
    <w:rsid w:val="00691C83"/>
    <w:rsid w:val="006C64DA"/>
    <w:rsid w:val="006D371E"/>
    <w:rsid w:val="006D5B07"/>
    <w:rsid w:val="0070238B"/>
    <w:rsid w:val="00726425"/>
    <w:rsid w:val="00726610"/>
    <w:rsid w:val="00732AFF"/>
    <w:rsid w:val="00740BA7"/>
    <w:rsid w:val="00742B98"/>
    <w:rsid w:val="00771725"/>
    <w:rsid w:val="00780277"/>
    <w:rsid w:val="007936E7"/>
    <w:rsid w:val="007B01D5"/>
    <w:rsid w:val="007B28B7"/>
    <w:rsid w:val="007D074F"/>
    <w:rsid w:val="007E1FD4"/>
    <w:rsid w:val="007E7BF3"/>
    <w:rsid w:val="007F790A"/>
    <w:rsid w:val="007F7C3B"/>
    <w:rsid w:val="0080001C"/>
    <w:rsid w:val="008100A1"/>
    <w:rsid w:val="00833E3F"/>
    <w:rsid w:val="00843C24"/>
    <w:rsid w:val="0084748F"/>
    <w:rsid w:val="00847D00"/>
    <w:rsid w:val="00875D16"/>
    <w:rsid w:val="008809C2"/>
    <w:rsid w:val="0088383A"/>
    <w:rsid w:val="00890A32"/>
    <w:rsid w:val="008914D6"/>
    <w:rsid w:val="00897D71"/>
    <w:rsid w:val="008E527D"/>
    <w:rsid w:val="008E79FA"/>
    <w:rsid w:val="008F3BC3"/>
    <w:rsid w:val="0091157F"/>
    <w:rsid w:val="00914885"/>
    <w:rsid w:val="009259D8"/>
    <w:rsid w:val="00934483"/>
    <w:rsid w:val="00936582"/>
    <w:rsid w:val="00942990"/>
    <w:rsid w:val="00960A38"/>
    <w:rsid w:val="00972B42"/>
    <w:rsid w:val="00987DB0"/>
    <w:rsid w:val="00990BD7"/>
    <w:rsid w:val="009B364B"/>
    <w:rsid w:val="009C546B"/>
    <w:rsid w:val="009D7344"/>
    <w:rsid w:val="009E2479"/>
    <w:rsid w:val="009E2FF2"/>
    <w:rsid w:val="009E6B8D"/>
    <w:rsid w:val="00A0762D"/>
    <w:rsid w:val="00A14570"/>
    <w:rsid w:val="00A3210E"/>
    <w:rsid w:val="00A36A2C"/>
    <w:rsid w:val="00A47673"/>
    <w:rsid w:val="00A53064"/>
    <w:rsid w:val="00A56DCF"/>
    <w:rsid w:val="00A622D3"/>
    <w:rsid w:val="00A714F3"/>
    <w:rsid w:val="00A76473"/>
    <w:rsid w:val="00A8024A"/>
    <w:rsid w:val="00A9194F"/>
    <w:rsid w:val="00AA370E"/>
    <w:rsid w:val="00AA62E5"/>
    <w:rsid w:val="00AB47E2"/>
    <w:rsid w:val="00AE3D2F"/>
    <w:rsid w:val="00AE5B86"/>
    <w:rsid w:val="00AF3DAD"/>
    <w:rsid w:val="00AF4404"/>
    <w:rsid w:val="00AF4A56"/>
    <w:rsid w:val="00B07199"/>
    <w:rsid w:val="00B2097F"/>
    <w:rsid w:val="00B25D0B"/>
    <w:rsid w:val="00B36F53"/>
    <w:rsid w:val="00B464B4"/>
    <w:rsid w:val="00B65BEB"/>
    <w:rsid w:val="00B80513"/>
    <w:rsid w:val="00B87BB1"/>
    <w:rsid w:val="00BB07F1"/>
    <w:rsid w:val="00BE41FC"/>
    <w:rsid w:val="00C2038F"/>
    <w:rsid w:val="00C34991"/>
    <w:rsid w:val="00C55A27"/>
    <w:rsid w:val="00C711EF"/>
    <w:rsid w:val="00C82D56"/>
    <w:rsid w:val="00CA058C"/>
    <w:rsid w:val="00CA2FCB"/>
    <w:rsid w:val="00CA5227"/>
    <w:rsid w:val="00CC45A0"/>
    <w:rsid w:val="00CD324B"/>
    <w:rsid w:val="00CD6D2E"/>
    <w:rsid w:val="00CE5C74"/>
    <w:rsid w:val="00CF004F"/>
    <w:rsid w:val="00D050EE"/>
    <w:rsid w:val="00D121E6"/>
    <w:rsid w:val="00D4437E"/>
    <w:rsid w:val="00D53646"/>
    <w:rsid w:val="00D7244E"/>
    <w:rsid w:val="00DA09CB"/>
    <w:rsid w:val="00DA72BF"/>
    <w:rsid w:val="00DD36EC"/>
    <w:rsid w:val="00DE1DE6"/>
    <w:rsid w:val="00E04925"/>
    <w:rsid w:val="00E05EDF"/>
    <w:rsid w:val="00E24E60"/>
    <w:rsid w:val="00E3385E"/>
    <w:rsid w:val="00E43A6A"/>
    <w:rsid w:val="00E46B43"/>
    <w:rsid w:val="00E63650"/>
    <w:rsid w:val="00E65127"/>
    <w:rsid w:val="00E671C8"/>
    <w:rsid w:val="00E75D3E"/>
    <w:rsid w:val="00E82D5F"/>
    <w:rsid w:val="00E858F1"/>
    <w:rsid w:val="00E877E2"/>
    <w:rsid w:val="00E95214"/>
    <w:rsid w:val="00EA67B6"/>
    <w:rsid w:val="00EB0C8E"/>
    <w:rsid w:val="00EB5432"/>
    <w:rsid w:val="00EC30CE"/>
    <w:rsid w:val="00EC5238"/>
    <w:rsid w:val="00ED2D62"/>
    <w:rsid w:val="00F5642D"/>
    <w:rsid w:val="00F60BF7"/>
    <w:rsid w:val="00F61378"/>
    <w:rsid w:val="00F7542F"/>
    <w:rsid w:val="00F90AF3"/>
    <w:rsid w:val="00F9660B"/>
    <w:rsid w:val="00FA02A5"/>
    <w:rsid w:val="00FA065A"/>
    <w:rsid w:val="00FA28A1"/>
    <w:rsid w:val="00FA52BB"/>
    <w:rsid w:val="00FA7C67"/>
    <w:rsid w:val="00FE475A"/>
    <w:rsid w:val="00FE510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4B3B09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rsid w:val="00EB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CACC-F949-4FB8-82FE-0E5B646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2023-09-28T10:52:00Z</dcterms:created>
  <dcterms:modified xsi:type="dcterms:W3CDTF">2023-10-02T09:48:00Z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