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3F63" w14:textId="77777777" w:rsidR="007F7C3B" w:rsidRDefault="007F7C3B" w:rsidP="00C2038F">
      <w:pPr>
        <w:ind w:left="180" w:right="125"/>
      </w:pPr>
    </w:p>
    <w:p w14:paraId="0C908ECD" w14:textId="432F8A43" w:rsidR="009F1977" w:rsidRPr="009F1977" w:rsidRDefault="009F1977" w:rsidP="009F1977">
      <w:pPr>
        <w:ind w:left="180" w:right="125"/>
        <w:rPr>
          <w:lang w:val="sr-Latn-BA"/>
        </w:rPr>
      </w:pPr>
      <w:r w:rsidRPr="009F1977">
        <w:rPr>
          <w:lang w:val="sr-Latn-BA"/>
        </w:rPr>
        <w:t xml:space="preserve">Datum: </w:t>
      </w:r>
      <w:r w:rsidR="00D632A8">
        <w:rPr>
          <w:lang w:val="sr-Latn-BA"/>
        </w:rPr>
        <w:t>01</w:t>
      </w:r>
      <w:r w:rsidRPr="009F1977">
        <w:rPr>
          <w:lang w:val="sr-Latn-BA"/>
        </w:rPr>
        <w:t>.1</w:t>
      </w:r>
      <w:r w:rsidR="00D632A8">
        <w:rPr>
          <w:lang w:val="sr-Latn-BA"/>
        </w:rPr>
        <w:t>1</w:t>
      </w:r>
      <w:r w:rsidRPr="009F1977">
        <w:rPr>
          <w:lang w:val="sr-Latn-BA"/>
        </w:rPr>
        <w:t xml:space="preserve">.2022. </w:t>
      </w:r>
      <w:r w:rsidRPr="009F1977">
        <w:rPr>
          <w:lang w:val="sr-Latn-BA"/>
        </w:rPr>
        <w:tab/>
      </w:r>
      <w:r w:rsidRPr="009F1977">
        <w:rPr>
          <w:lang w:val="sr-Latn-BA"/>
        </w:rPr>
        <w:tab/>
      </w:r>
      <w:r w:rsidRPr="009F1977">
        <w:rPr>
          <w:lang w:val="sr-Latn-BA"/>
        </w:rPr>
        <w:tab/>
        <w:t xml:space="preserve">                           </w:t>
      </w:r>
    </w:p>
    <w:p w14:paraId="20C31283" w14:textId="60364374" w:rsidR="009F1977" w:rsidRPr="009F1977" w:rsidRDefault="00D56255" w:rsidP="009F1977">
      <w:pPr>
        <w:ind w:left="180" w:right="125"/>
        <w:jc w:val="right"/>
        <w:rPr>
          <w:b/>
          <w:lang w:val="sr-Latn-BA"/>
        </w:rPr>
      </w:pPr>
      <w:r>
        <w:rPr>
          <w:b/>
          <w:lang w:val="sr-Latn-BA"/>
        </w:rPr>
        <w:t xml:space="preserve">SAOPŠTENJE </w:t>
      </w:r>
      <w:r w:rsidR="009F1977" w:rsidRPr="009F1977">
        <w:rPr>
          <w:b/>
          <w:lang w:val="sr-Latn-BA"/>
        </w:rPr>
        <w:t>ZA MEDIJE</w:t>
      </w:r>
    </w:p>
    <w:p w14:paraId="76A9DC5D" w14:textId="77777777" w:rsidR="009F1977" w:rsidRPr="009F1977" w:rsidRDefault="009F1977" w:rsidP="009F1977">
      <w:pPr>
        <w:ind w:left="180" w:right="125"/>
        <w:rPr>
          <w:lang w:val="sr-Latn-BA"/>
        </w:rPr>
      </w:pPr>
    </w:p>
    <w:p w14:paraId="6D77E580" w14:textId="77777777" w:rsidR="009F1977" w:rsidRPr="009F1977" w:rsidRDefault="009F1977" w:rsidP="00D12257">
      <w:pPr>
        <w:ind w:left="180" w:right="125"/>
        <w:jc w:val="both"/>
        <w:rPr>
          <w:b/>
          <w:bCs/>
          <w:lang w:val="sr-Latn-BA"/>
        </w:rPr>
      </w:pPr>
    </w:p>
    <w:p w14:paraId="058B6286" w14:textId="77777777" w:rsidR="00D632A8" w:rsidRPr="00D632A8" w:rsidRDefault="00D632A8" w:rsidP="00D632A8">
      <w:pPr>
        <w:jc w:val="center"/>
        <w:rPr>
          <w:rFonts w:eastAsia="Calibri"/>
          <w:b/>
          <w:bCs/>
          <w:lang w:eastAsia="en-GB"/>
        </w:rPr>
      </w:pPr>
      <w:r w:rsidRPr="00D632A8">
        <w:rPr>
          <w:rFonts w:eastAsia="Calibri"/>
          <w:b/>
          <w:bCs/>
          <w:lang w:val="sr-Latn-BA" w:eastAsia="en-GB"/>
        </w:rPr>
        <w:t>Jesen u bojama novih znanja  - jesenja grupa praktikanata PMF-a u m:tel-u</w:t>
      </w:r>
    </w:p>
    <w:p w14:paraId="4F4F6D2B" w14:textId="77777777" w:rsidR="00D632A8" w:rsidRPr="00D632A8" w:rsidRDefault="00D632A8" w:rsidP="00D632A8">
      <w:pPr>
        <w:rPr>
          <w:rFonts w:eastAsia="Calibri"/>
          <w:lang w:eastAsia="en-GB"/>
        </w:rPr>
      </w:pPr>
      <w:r w:rsidRPr="00D632A8">
        <w:rPr>
          <w:rFonts w:eastAsia="Calibri"/>
          <w:lang w:val="sr-Latn-BA" w:eastAsia="en-GB"/>
        </w:rPr>
        <w:t> </w:t>
      </w:r>
    </w:p>
    <w:p w14:paraId="351BF731" w14:textId="77777777" w:rsidR="00D632A8" w:rsidRPr="00D632A8" w:rsidRDefault="00D632A8" w:rsidP="00D632A8">
      <w:pPr>
        <w:jc w:val="both"/>
        <w:rPr>
          <w:rFonts w:eastAsia="Calibri"/>
          <w:lang w:val="sr-Latn-BA" w:eastAsia="en-GB"/>
        </w:rPr>
      </w:pPr>
      <w:r w:rsidRPr="00D632A8">
        <w:rPr>
          <w:rFonts w:eastAsia="Calibri"/>
          <w:lang w:val="sr-Latn-BA" w:eastAsia="en-GB"/>
        </w:rPr>
        <w:t>Krajem mjeseca oktobra studenti završne godine inoviranog studija informatike na Prirodno-matematičkom fakultetu Banjaluka su započeli svoju stručnu praksu u kompaniji m:tel.</w:t>
      </w:r>
    </w:p>
    <w:p w14:paraId="0CE6F436" w14:textId="77777777" w:rsidR="00D632A8" w:rsidRPr="00D632A8" w:rsidRDefault="00D632A8" w:rsidP="00D632A8">
      <w:pPr>
        <w:jc w:val="both"/>
        <w:rPr>
          <w:rFonts w:eastAsia="Calibri"/>
          <w:lang w:eastAsia="en-GB"/>
        </w:rPr>
      </w:pPr>
    </w:p>
    <w:p w14:paraId="13337431" w14:textId="77777777" w:rsidR="00D632A8" w:rsidRPr="00D632A8" w:rsidRDefault="00D632A8" w:rsidP="00D632A8">
      <w:pPr>
        <w:jc w:val="both"/>
        <w:rPr>
          <w:rFonts w:eastAsia="Calibri"/>
          <w:lang w:eastAsia="en-GB"/>
        </w:rPr>
      </w:pPr>
      <w:r w:rsidRPr="00D632A8">
        <w:rPr>
          <w:rFonts w:eastAsia="Calibri"/>
          <w:lang w:val="sr-Latn-BA" w:eastAsia="en-GB"/>
        </w:rPr>
        <w:t xml:space="preserve">Studentima informatike je ovo prvi put obavezna praksa, a m:tel je ponosan što su upravo ovu kompaniju izabrali za sticanje novih znanja – kako teorijskih, tako i praktičnih. „Često ističemo da je baš naša kompanija, kao lider u IKT-u, za sve buduće inženjere, matematičare i informatičare uvijek najbolja polazna tačka za sticanje kvalitetnih znanja i vještina, ali i sticanja svojevrsne 'širine' u profesionalnom i </w:t>
      </w:r>
      <w:proofErr w:type="spellStart"/>
      <w:r w:rsidRPr="00D632A8">
        <w:rPr>
          <w:rFonts w:eastAsia="Calibri"/>
          <w:lang w:val="sr-Latn-BA" w:eastAsia="en-GB"/>
        </w:rPr>
        <w:t>karijernom</w:t>
      </w:r>
      <w:proofErr w:type="spellEnd"/>
      <w:r w:rsidRPr="00D632A8">
        <w:rPr>
          <w:rFonts w:eastAsia="Calibri"/>
          <w:lang w:val="sr-Latn-BA" w:eastAsia="en-GB"/>
        </w:rPr>
        <w:t xml:space="preserve"> smislu“, ističu u kompaniji m:tel. </w:t>
      </w:r>
    </w:p>
    <w:p w14:paraId="37FD3499" w14:textId="77777777" w:rsidR="00D632A8" w:rsidRPr="00D632A8" w:rsidRDefault="00D632A8" w:rsidP="00D632A8">
      <w:pPr>
        <w:jc w:val="both"/>
        <w:rPr>
          <w:rFonts w:eastAsia="Calibri"/>
          <w:lang w:eastAsia="en-GB"/>
        </w:rPr>
      </w:pPr>
      <w:r w:rsidRPr="00D632A8">
        <w:rPr>
          <w:rFonts w:eastAsia="Calibri"/>
          <w:lang w:val="sr-Latn-BA" w:eastAsia="en-GB"/>
        </w:rPr>
        <w:t> </w:t>
      </w:r>
    </w:p>
    <w:p w14:paraId="07D79F49" w14:textId="77777777" w:rsidR="00D632A8" w:rsidRPr="00D632A8" w:rsidRDefault="00D632A8" w:rsidP="00D632A8">
      <w:pPr>
        <w:spacing w:after="200" w:line="276" w:lineRule="auto"/>
        <w:jc w:val="both"/>
        <w:rPr>
          <w:rFonts w:eastAsia="Calibri"/>
          <w:lang w:eastAsia="en-GB"/>
        </w:rPr>
      </w:pPr>
      <w:r w:rsidRPr="00D632A8">
        <w:rPr>
          <w:rFonts w:eastAsia="Calibri"/>
          <w:lang w:val="sr-Latn-BA" w:eastAsia="en-GB"/>
        </w:rPr>
        <w:t xml:space="preserve">Jesenji praktikanti će imati priliku da se u naredne dvije sedmice </w:t>
      </w:r>
      <w:proofErr w:type="spellStart"/>
      <w:r w:rsidRPr="00D632A8">
        <w:rPr>
          <w:rFonts w:eastAsia="Calibri"/>
          <w:lang w:eastAsia="en-GB"/>
        </w:rPr>
        <w:t>upoznaju</w:t>
      </w:r>
      <w:proofErr w:type="spellEnd"/>
      <w:r w:rsidRPr="00D632A8">
        <w:rPr>
          <w:rFonts w:eastAsia="Calibri"/>
          <w:lang w:eastAsia="en-GB"/>
        </w:rPr>
        <w:t xml:space="preserve"> </w:t>
      </w:r>
      <w:proofErr w:type="spellStart"/>
      <w:r w:rsidRPr="00D632A8">
        <w:rPr>
          <w:rFonts w:eastAsia="Calibri"/>
          <w:lang w:eastAsia="en-GB"/>
        </w:rPr>
        <w:t>sa</w:t>
      </w:r>
      <w:proofErr w:type="spellEnd"/>
      <w:r w:rsidRPr="00D632A8">
        <w:rPr>
          <w:rFonts w:eastAsia="Calibri"/>
          <w:lang w:eastAsia="en-GB"/>
        </w:rPr>
        <w:t xml:space="preserve"> </w:t>
      </w:r>
      <w:proofErr w:type="spellStart"/>
      <w:r w:rsidRPr="00D632A8">
        <w:rPr>
          <w:rFonts w:eastAsia="Calibri"/>
          <w:lang w:eastAsia="en-GB"/>
        </w:rPr>
        <w:t>modernim</w:t>
      </w:r>
      <w:proofErr w:type="spellEnd"/>
      <w:r w:rsidRPr="00D632A8">
        <w:rPr>
          <w:rFonts w:eastAsia="Calibri"/>
          <w:lang w:eastAsia="en-GB"/>
        </w:rPr>
        <w:t xml:space="preserve"> </w:t>
      </w:r>
      <w:r w:rsidRPr="00D632A8">
        <w:rPr>
          <w:rFonts w:eastAsia="Calibri"/>
          <w:b/>
          <w:bCs/>
          <w:lang w:eastAsia="en-GB"/>
        </w:rPr>
        <w:t xml:space="preserve">Big Data </w:t>
      </w:r>
      <w:proofErr w:type="spellStart"/>
      <w:r w:rsidRPr="00D632A8">
        <w:rPr>
          <w:rFonts w:eastAsia="Calibri"/>
          <w:b/>
          <w:bCs/>
          <w:lang w:eastAsia="en-GB"/>
        </w:rPr>
        <w:t>konceptima</w:t>
      </w:r>
      <w:proofErr w:type="spellEnd"/>
      <w:r w:rsidRPr="00D632A8">
        <w:rPr>
          <w:rFonts w:eastAsia="Calibri"/>
          <w:lang w:eastAsia="en-GB"/>
        </w:rPr>
        <w:t xml:space="preserve"> (</w:t>
      </w:r>
      <w:proofErr w:type="spellStart"/>
      <w:r w:rsidRPr="00D632A8">
        <w:rPr>
          <w:rFonts w:eastAsia="Calibri"/>
          <w:lang w:eastAsia="en-GB"/>
        </w:rPr>
        <w:t>programski</w:t>
      </w:r>
      <w:proofErr w:type="spellEnd"/>
      <w:r w:rsidRPr="00D632A8">
        <w:rPr>
          <w:rFonts w:eastAsia="Calibri"/>
          <w:lang w:eastAsia="en-GB"/>
        </w:rPr>
        <w:t xml:space="preserve"> </w:t>
      </w:r>
      <w:proofErr w:type="spellStart"/>
      <w:r w:rsidRPr="00D632A8">
        <w:rPr>
          <w:rFonts w:eastAsia="Calibri"/>
          <w:lang w:eastAsia="en-GB"/>
        </w:rPr>
        <w:t>jezik</w:t>
      </w:r>
      <w:proofErr w:type="spellEnd"/>
      <w:r w:rsidRPr="00D632A8">
        <w:rPr>
          <w:rFonts w:eastAsia="Calibri"/>
          <w:lang w:eastAsia="en-GB"/>
        </w:rPr>
        <w:t xml:space="preserve"> Python, </w:t>
      </w:r>
      <w:proofErr w:type="spellStart"/>
      <w:r w:rsidRPr="00D632A8">
        <w:rPr>
          <w:rFonts w:eastAsia="Calibri"/>
          <w:lang w:eastAsia="en-GB"/>
        </w:rPr>
        <w:t>vizuelizacija</w:t>
      </w:r>
      <w:proofErr w:type="spellEnd"/>
      <w:r w:rsidRPr="00D632A8">
        <w:rPr>
          <w:rFonts w:eastAsia="Calibri"/>
          <w:lang w:eastAsia="en-GB"/>
        </w:rPr>
        <w:t xml:space="preserve"> </w:t>
      </w:r>
      <w:proofErr w:type="spellStart"/>
      <w:r w:rsidRPr="00D632A8">
        <w:rPr>
          <w:rFonts w:eastAsia="Calibri"/>
          <w:lang w:eastAsia="en-GB"/>
        </w:rPr>
        <w:t>i</w:t>
      </w:r>
      <w:proofErr w:type="spellEnd"/>
      <w:r w:rsidRPr="00D632A8">
        <w:rPr>
          <w:rFonts w:eastAsia="Calibri"/>
          <w:lang w:eastAsia="en-GB"/>
        </w:rPr>
        <w:t xml:space="preserve"> </w:t>
      </w:r>
      <w:proofErr w:type="spellStart"/>
      <w:r w:rsidRPr="00D632A8">
        <w:rPr>
          <w:rFonts w:eastAsia="Calibri"/>
          <w:lang w:eastAsia="en-GB"/>
        </w:rPr>
        <w:t>analiza</w:t>
      </w:r>
      <w:proofErr w:type="spellEnd"/>
      <w:r w:rsidRPr="00D632A8">
        <w:rPr>
          <w:rFonts w:eastAsia="Calibri"/>
          <w:lang w:eastAsia="en-GB"/>
        </w:rPr>
        <w:t xml:space="preserve"> </w:t>
      </w:r>
      <w:proofErr w:type="spellStart"/>
      <w:r w:rsidRPr="00D632A8">
        <w:rPr>
          <w:rFonts w:eastAsia="Calibri"/>
          <w:lang w:eastAsia="en-GB"/>
        </w:rPr>
        <w:t>podataka</w:t>
      </w:r>
      <w:proofErr w:type="spellEnd"/>
      <w:r w:rsidRPr="00D632A8">
        <w:rPr>
          <w:rFonts w:eastAsia="Calibri"/>
          <w:lang w:eastAsia="en-GB"/>
        </w:rPr>
        <w:t xml:space="preserve"> I </w:t>
      </w:r>
      <w:proofErr w:type="spellStart"/>
      <w:r w:rsidRPr="00D632A8">
        <w:rPr>
          <w:rFonts w:eastAsia="Calibri"/>
          <w:lang w:eastAsia="en-GB"/>
        </w:rPr>
        <w:t>prediktivna</w:t>
      </w:r>
      <w:proofErr w:type="spellEnd"/>
      <w:r w:rsidRPr="00D632A8">
        <w:rPr>
          <w:rFonts w:eastAsia="Calibri"/>
          <w:lang w:eastAsia="en-GB"/>
        </w:rPr>
        <w:t xml:space="preserve"> </w:t>
      </w:r>
      <w:proofErr w:type="spellStart"/>
      <w:r w:rsidRPr="00D632A8">
        <w:rPr>
          <w:rFonts w:eastAsia="Calibri"/>
          <w:lang w:eastAsia="en-GB"/>
        </w:rPr>
        <w:t>analitika</w:t>
      </w:r>
      <w:proofErr w:type="spellEnd"/>
      <w:r w:rsidRPr="00D632A8">
        <w:rPr>
          <w:rFonts w:eastAsia="Calibri"/>
          <w:lang w:eastAsia="en-GB"/>
        </w:rPr>
        <w:t>), </w:t>
      </w:r>
      <w:proofErr w:type="spellStart"/>
      <w:r w:rsidRPr="00D632A8">
        <w:rPr>
          <w:rFonts w:eastAsia="Calibri"/>
          <w:lang w:eastAsia="en-GB"/>
        </w:rPr>
        <w:t>te</w:t>
      </w:r>
      <w:proofErr w:type="spellEnd"/>
      <w:r w:rsidRPr="00D632A8">
        <w:rPr>
          <w:rFonts w:eastAsia="Calibri"/>
          <w:lang w:eastAsia="en-GB"/>
        </w:rPr>
        <w:t xml:space="preserve"> </w:t>
      </w:r>
      <w:proofErr w:type="spellStart"/>
      <w:r w:rsidRPr="00D632A8">
        <w:rPr>
          <w:rFonts w:eastAsia="Calibri"/>
          <w:lang w:eastAsia="en-GB"/>
        </w:rPr>
        <w:t>sa</w:t>
      </w:r>
      <w:proofErr w:type="spellEnd"/>
      <w:r w:rsidRPr="00D632A8">
        <w:rPr>
          <w:rFonts w:eastAsia="Calibri"/>
          <w:b/>
          <w:bCs/>
          <w:lang w:eastAsia="en-GB"/>
        </w:rPr>
        <w:t xml:space="preserve"> </w:t>
      </w:r>
      <w:r w:rsidRPr="00D632A8">
        <w:rPr>
          <w:rFonts w:eastAsia="Calibri"/>
          <w:b/>
          <w:bCs/>
          <w:lang w:val="sr-Latn-BA" w:eastAsia="en-GB"/>
        </w:rPr>
        <w:t xml:space="preserve">Data </w:t>
      </w:r>
      <w:proofErr w:type="spellStart"/>
      <w:r w:rsidRPr="00D632A8">
        <w:rPr>
          <w:rFonts w:eastAsia="Calibri"/>
          <w:b/>
          <w:bCs/>
          <w:lang w:val="sr-Latn-BA" w:eastAsia="en-GB"/>
        </w:rPr>
        <w:t>Warehousing</w:t>
      </w:r>
      <w:proofErr w:type="spellEnd"/>
      <w:r w:rsidRPr="00D632A8">
        <w:rPr>
          <w:rFonts w:eastAsia="Calibri"/>
          <w:b/>
          <w:bCs/>
          <w:lang w:val="sr-Latn-BA" w:eastAsia="en-GB"/>
        </w:rPr>
        <w:t xml:space="preserve"> i Business </w:t>
      </w:r>
      <w:proofErr w:type="spellStart"/>
      <w:r w:rsidRPr="00D632A8">
        <w:rPr>
          <w:rFonts w:eastAsia="Calibri"/>
          <w:b/>
          <w:bCs/>
          <w:lang w:val="sr-Latn-BA" w:eastAsia="en-GB"/>
        </w:rPr>
        <w:t>Intelligence</w:t>
      </w:r>
      <w:proofErr w:type="spellEnd"/>
      <w:r w:rsidRPr="00D632A8">
        <w:rPr>
          <w:rFonts w:eastAsia="Calibri"/>
          <w:b/>
          <w:bCs/>
          <w:lang w:val="sr-Latn-BA" w:eastAsia="en-GB"/>
        </w:rPr>
        <w:t xml:space="preserve"> tehnologijama</w:t>
      </w:r>
      <w:r w:rsidRPr="00D632A8">
        <w:rPr>
          <w:rFonts w:eastAsia="Calibri"/>
          <w:lang w:val="sr-Latn-BA" w:eastAsia="en-GB"/>
        </w:rPr>
        <w:t>.</w:t>
      </w:r>
    </w:p>
    <w:p w14:paraId="760674DB" w14:textId="77777777" w:rsidR="00D632A8" w:rsidRPr="00D632A8" w:rsidRDefault="00D632A8" w:rsidP="00D632A8">
      <w:pPr>
        <w:jc w:val="both"/>
        <w:rPr>
          <w:rFonts w:eastAsia="Calibri"/>
          <w:lang w:eastAsia="en-GB"/>
        </w:rPr>
      </w:pPr>
      <w:r w:rsidRPr="00D632A8">
        <w:rPr>
          <w:rFonts w:eastAsia="Calibri"/>
          <w:lang w:val="sr-Latn-BA" w:eastAsia="en-GB"/>
        </w:rPr>
        <w:t xml:space="preserve">Cilj prakse je studentima dati kvalitetan uvid u oblast analitike podataka i svih pridruženih disciplina, kao i pomoći im da unaprijede svoja praktična znanja iz te oblasti.  Poseban dio prakse odvojen je na projektne zadatke koji bi služili studentima kao dio ličnog Data </w:t>
      </w:r>
      <w:proofErr w:type="spellStart"/>
      <w:r w:rsidRPr="00D632A8">
        <w:rPr>
          <w:rFonts w:eastAsia="Calibri"/>
          <w:lang w:val="sr-Latn-BA" w:eastAsia="en-GB"/>
        </w:rPr>
        <w:t>Analytics</w:t>
      </w:r>
      <w:proofErr w:type="spellEnd"/>
      <w:r w:rsidRPr="00D632A8">
        <w:rPr>
          <w:rFonts w:eastAsia="Calibri"/>
          <w:lang w:val="sr-Latn-BA" w:eastAsia="en-GB"/>
        </w:rPr>
        <w:t xml:space="preserve"> </w:t>
      </w:r>
      <w:proofErr w:type="spellStart"/>
      <w:r w:rsidRPr="00D632A8">
        <w:rPr>
          <w:rFonts w:eastAsia="Calibri"/>
          <w:lang w:val="sr-Latn-BA" w:eastAsia="en-GB"/>
        </w:rPr>
        <w:t>portfolia</w:t>
      </w:r>
      <w:proofErr w:type="spellEnd"/>
      <w:r w:rsidRPr="00D632A8">
        <w:rPr>
          <w:rFonts w:eastAsia="Calibri"/>
          <w:lang w:val="sr-Latn-BA" w:eastAsia="en-GB"/>
        </w:rPr>
        <w:t xml:space="preserve"> pri prezentovanju svojih vještina i znanja budućim poslodavcima.</w:t>
      </w:r>
    </w:p>
    <w:p w14:paraId="70BDDE61" w14:textId="77777777" w:rsidR="00D632A8" w:rsidRPr="00D632A8" w:rsidRDefault="00D632A8" w:rsidP="00D632A8">
      <w:pPr>
        <w:jc w:val="both"/>
        <w:rPr>
          <w:rFonts w:eastAsia="Calibri"/>
          <w:lang w:eastAsia="en-GB"/>
        </w:rPr>
      </w:pPr>
      <w:r w:rsidRPr="00D632A8">
        <w:rPr>
          <w:rFonts w:eastAsia="Calibri"/>
          <w:lang w:val="sr-Latn-BA" w:eastAsia="en-GB"/>
        </w:rPr>
        <w:t> </w:t>
      </w:r>
    </w:p>
    <w:p w14:paraId="3F0933F0" w14:textId="77777777" w:rsidR="00D632A8" w:rsidRPr="00D632A8" w:rsidRDefault="00D632A8" w:rsidP="00D632A8">
      <w:pPr>
        <w:jc w:val="both"/>
        <w:rPr>
          <w:rFonts w:eastAsia="Calibri"/>
          <w:lang w:eastAsia="en-GB"/>
        </w:rPr>
      </w:pPr>
      <w:r w:rsidRPr="00D632A8">
        <w:rPr>
          <w:rFonts w:eastAsia="Calibri"/>
          <w:lang w:val="sr-Latn-BA" w:eastAsia="en-GB"/>
        </w:rPr>
        <w:t>Podsjetimo, m:tel sa Prirodno-matematičkim fakultetom ima izuzetno uspješnu saradnju već četiri godine unazad, a brojni studenti ovog fakulteta su upravo nakon obavljene prakse i sticanja akademskog zvanja, svoju poslovnu karijeru započeli u m:tel-u.</w:t>
      </w:r>
    </w:p>
    <w:p w14:paraId="5F1A4C09" w14:textId="77777777" w:rsidR="00D632A8" w:rsidRPr="00D632A8" w:rsidRDefault="00D632A8" w:rsidP="00D632A8">
      <w:pPr>
        <w:jc w:val="both"/>
        <w:rPr>
          <w:rFonts w:ascii="Calibri" w:eastAsia="Calibri" w:hAnsi="Calibri" w:cs="Calibri"/>
          <w:sz w:val="22"/>
          <w:szCs w:val="22"/>
          <w:lang w:eastAsia="en-GB"/>
        </w:rPr>
      </w:pPr>
      <w:r w:rsidRPr="00D632A8">
        <w:rPr>
          <w:rFonts w:ascii="Calibri" w:eastAsia="Calibri" w:hAnsi="Calibri" w:cs="Calibri"/>
          <w:sz w:val="22"/>
          <w:szCs w:val="22"/>
          <w:lang w:val="sr-Latn-BA" w:eastAsia="en-GB"/>
        </w:rPr>
        <w:t> </w:t>
      </w:r>
    </w:p>
    <w:p w14:paraId="04914DDF" w14:textId="0DF81E4B" w:rsidR="008100A1" w:rsidRPr="00DD0C41" w:rsidRDefault="008100A1" w:rsidP="00D632A8">
      <w:pPr>
        <w:spacing w:after="160" w:line="252" w:lineRule="auto"/>
        <w:jc w:val="center"/>
      </w:pPr>
    </w:p>
    <w:sectPr w:rsidR="008100A1" w:rsidRPr="00DD0C41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72E4" w14:textId="77777777" w:rsidR="00385253" w:rsidRDefault="00385253">
      <w:r>
        <w:separator/>
      </w:r>
    </w:p>
  </w:endnote>
  <w:endnote w:type="continuationSeparator" w:id="0">
    <w:p w14:paraId="4691E323" w14:textId="77777777" w:rsidR="00385253" w:rsidRDefault="0038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CC93" w14:textId="77777777" w:rsidR="006F4E13" w:rsidRDefault="006F4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0CC03128" w:rsidR="00CD6D2E" w:rsidRDefault="006F4E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4A2A4A7">
              <wp:simplePos x="0" y="0"/>
              <wp:positionH relativeFrom="column">
                <wp:posOffset>114299</wp:posOffset>
              </wp:positionH>
              <wp:positionV relativeFrom="paragraph">
                <wp:posOffset>-169545</wp:posOffset>
              </wp:positionV>
              <wp:extent cx="5076825" cy="633730"/>
              <wp:effectExtent l="0" t="0" r="9525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6825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0D865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15A9186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8DC52E" w14:textId="77777777" w:rsidR="006F4E13" w:rsidRPr="00F7542F" w:rsidRDefault="006F4E13" w:rsidP="006F4E13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BD24728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D00B460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F14C7FB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B489A75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B5A7623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.75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" filled="f" stroked="f">
              <v:textbox inset="0,0,0,0">
                <w:txbxContent>
                  <w:p w14:paraId="6F60D865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15A9186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8DC52E" w14:textId="77777777" w:rsidR="006F4E13" w:rsidRPr="00F7542F" w:rsidRDefault="006F4E13" w:rsidP="006F4E13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BD24728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D00B460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F14C7FB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B489A75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B5A7623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03BB4093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3763499D" w:rsidR="000E7269" w:rsidRDefault="006F4E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7BD50E92">
              <wp:simplePos x="0" y="0"/>
              <wp:positionH relativeFrom="column">
                <wp:posOffset>104775</wp:posOffset>
              </wp:positionH>
              <wp:positionV relativeFrom="paragraph">
                <wp:posOffset>-189230</wp:posOffset>
              </wp:positionV>
              <wp:extent cx="5076825" cy="633730"/>
              <wp:effectExtent l="0" t="0" r="9525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6825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80CEF5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63906245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516E608" w14:textId="77777777" w:rsidR="006F4E13" w:rsidRPr="00F7542F" w:rsidRDefault="006F4E13" w:rsidP="006F4E13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A838923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330E174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45DB88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403D9AF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2C2C9FD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25pt;margin-top:-14.9pt;width:399.75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" filled="f" stroked="f">
              <v:textbox inset="0,0,0,0">
                <w:txbxContent>
                  <w:p w14:paraId="3780CEF5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63906245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516E608" w14:textId="77777777" w:rsidR="006F4E13" w:rsidRPr="00F7542F" w:rsidRDefault="006F4E13" w:rsidP="006F4E13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A838923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330E174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45DB88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403D9AF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2C2C9FD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3307D147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D5CED" w14:textId="77777777" w:rsidR="00385253" w:rsidRDefault="00385253">
      <w:r>
        <w:separator/>
      </w:r>
    </w:p>
  </w:footnote>
  <w:footnote w:type="continuationSeparator" w:id="0">
    <w:p w14:paraId="2B0DF31B" w14:textId="77777777" w:rsidR="00385253" w:rsidRDefault="00385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4107" w14:textId="77777777" w:rsidR="006F4E13" w:rsidRDefault="006F4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DB5E04F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C30CE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C30CE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A5680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295524FF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Kabinet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generalnog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direktora</w:t>
                          </w:r>
                          <w:proofErr w:type="spellEnd"/>
                        </w:p>
                        <w:p w14:paraId="427922D4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C39F0D6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15D92912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47095D86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4D55AA2E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A6E9202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51 240 101</w:t>
                          </w:r>
                        </w:p>
                        <w:p w14:paraId="2EE434C3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3C8F51C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ts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. office@mtel.ba</w:t>
                          </w:r>
                        </w:p>
                        <w:p w14:paraId="4F6FE599" w14:textId="77777777" w:rsidR="00EC30CE" w:rsidRPr="00306ABE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0D7A5680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295524FF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Kabinet generalnog direktora</w:t>
                    </w:r>
                  </w:p>
                  <w:p w14:paraId="427922D4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C39F0D6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15D92912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47095D86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4D55AA2E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A6E9202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51 240 101</w:t>
                    </w:r>
                  </w:p>
                  <w:p w14:paraId="2EE434C3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03C8F51C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ts. office@mtel.ba</w:t>
                    </w:r>
                  </w:p>
                  <w:p w14:paraId="4F6FE599" w14:textId="77777777" w:rsidR="00EC30CE" w:rsidRPr="00306ABE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4860467">
    <w:abstractNumId w:val="9"/>
  </w:num>
  <w:num w:numId="2" w16cid:durableId="1504203299">
    <w:abstractNumId w:val="7"/>
  </w:num>
  <w:num w:numId="3" w16cid:durableId="1813598716">
    <w:abstractNumId w:val="6"/>
  </w:num>
  <w:num w:numId="4" w16cid:durableId="136654576">
    <w:abstractNumId w:val="5"/>
  </w:num>
  <w:num w:numId="5" w16cid:durableId="2065518663">
    <w:abstractNumId w:val="4"/>
  </w:num>
  <w:num w:numId="6" w16cid:durableId="914899326">
    <w:abstractNumId w:val="8"/>
  </w:num>
  <w:num w:numId="7" w16cid:durableId="1608001692">
    <w:abstractNumId w:val="3"/>
  </w:num>
  <w:num w:numId="8" w16cid:durableId="218134047">
    <w:abstractNumId w:val="2"/>
  </w:num>
  <w:num w:numId="9" w16cid:durableId="1727994805">
    <w:abstractNumId w:val="1"/>
  </w:num>
  <w:num w:numId="10" w16cid:durableId="2017880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844E9"/>
    <w:rsid w:val="002C2885"/>
    <w:rsid w:val="002D318E"/>
    <w:rsid w:val="002D700F"/>
    <w:rsid w:val="002F0D70"/>
    <w:rsid w:val="002F4760"/>
    <w:rsid w:val="002F74D8"/>
    <w:rsid w:val="00306ABE"/>
    <w:rsid w:val="00307530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6F4E13"/>
    <w:rsid w:val="0070238B"/>
    <w:rsid w:val="00732AFF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72DAA"/>
    <w:rsid w:val="00990BD7"/>
    <w:rsid w:val="009C546B"/>
    <w:rsid w:val="009E2FF2"/>
    <w:rsid w:val="009E6B8D"/>
    <w:rsid w:val="009F1977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E5B86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BE41FC"/>
    <w:rsid w:val="00C2038F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12257"/>
    <w:rsid w:val="00D4437E"/>
    <w:rsid w:val="00D53646"/>
    <w:rsid w:val="00D56255"/>
    <w:rsid w:val="00D632A8"/>
    <w:rsid w:val="00D7244E"/>
    <w:rsid w:val="00DA09CB"/>
    <w:rsid w:val="00DA72BF"/>
    <w:rsid w:val="00DD0C41"/>
    <w:rsid w:val="00E04925"/>
    <w:rsid w:val="00E43A6A"/>
    <w:rsid w:val="00E46B43"/>
    <w:rsid w:val="00E671C8"/>
    <w:rsid w:val="00E82D5F"/>
    <w:rsid w:val="00E877E2"/>
    <w:rsid w:val="00EA67B6"/>
    <w:rsid w:val="00EB5432"/>
    <w:rsid w:val="00EC30CE"/>
    <w:rsid w:val="00EC5238"/>
    <w:rsid w:val="00F5642D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19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2022-10-27T09:38:00Z</dcterms:created>
  <dcterms:modified xsi:type="dcterms:W3CDTF">2022-10-27T09:38:00Z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2022-08-29T11:44:17Z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