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0C908ECD" w14:textId="74A60A80" w:rsidR="009F1977" w:rsidRPr="009F1977" w:rsidRDefault="009F1977" w:rsidP="009F1977">
      <w:pPr>
        <w:ind w:left="180" w:right="125"/>
        <w:rPr>
          <w:lang w:val="sr-Latn-BA"/>
        </w:rPr>
      </w:pPr>
      <w:r w:rsidRPr="009F1977">
        <w:rPr>
          <w:lang w:val="sr-Latn-BA"/>
        </w:rPr>
        <w:t>Datum: 2</w:t>
      </w:r>
      <w:r w:rsidR="00DD0C41">
        <w:rPr>
          <w:lang w:val="sr-Latn-BA"/>
        </w:rPr>
        <w:t>6</w:t>
      </w:r>
      <w:r w:rsidRPr="009F1977">
        <w:rPr>
          <w:lang w:val="sr-Latn-BA"/>
        </w:rPr>
        <w:t xml:space="preserve">.10.2022. </w:t>
      </w:r>
      <w:r w:rsidRPr="009F1977">
        <w:rPr>
          <w:lang w:val="sr-Latn-BA"/>
        </w:rPr>
        <w:tab/>
      </w:r>
      <w:r w:rsidRPr="009F1977">
        <w:rPr>
          <w:lang w:val="sr-Latn-BA"/>
        </w:rPr>
        <w:tab/>
      </w:r>
      <w:r w:rsidRPr="009F1977">
        <w:rPr>
          <w:lang w:val="sr-Latn-BA"/>
        </w:rPr>
        <w:tab/>
        <w:t xml:space="preserve">                           </w:t>
      </w:r>
    </w:p>
    <w:p w14:paraId="20C31283" w14:textId="60364374" w:rsidR="009F1977" w:rsidRPr="009F1977" w:rsidRDefault="00D56255" w:rsidP="009F1977">
      <w:pPr>
        <w:ind w:left="180" w:right="125"/>
        <w:jc w:val="right"/>
        <w:rPr>
          <w:b/>
          <w:lang w:val="sr-Latn-BA"/>
        </w:rPr>
      </w:pPr>
      <w:r>
        <w:rPr>
          <w:b/>
          <w:lang w:val="sr-Latn-BA"/>
        </w:rPr>
        <w:t xml:space="preserve">SAOPŠTENJE </w:t>
      </w:r>
      <w:r w:rsidR="009F1977" w:rsidRPr="009F1977">
        <w:rPr>
          <w:b/>
          <w:lang w:val="sr-Latn-BA"/>
        </w:rPr>
        <w:t>ZA MEDIJE</w:t>
      </w:r>
    </w:p>
    <w:p w14:paraId="76A9DC5D" w14:textId="77777777" w:rsidR="009F1977" w:rsidRPr="009F1977" w:rsidRDefault="009F1977" w:rsidP="009F1977">
      <w:pPr>
        <w:ind w:left="180" w:right="125"/>
        <w:rPr>
          <w:lang w:val="sr-Latn-BA"/>
        </w:rPr>
      </w:pPr>
    </w:p>
    <w:p w14:paraId="6D77E580" w14:textId="77777777" w:rsidR="009F1977" w:rsidRPr="009F1977" w:rsidRDefault="009F1977" w:rsidP="00D12257">
      <w:pPr>
        <w:ind w:left="180" w:right="125"/>
        <w:jc w:val="both"/>
        <w:rPr>
          <w:b/>
          <w:bCs/>
          <w:lang w:val="sr-Latn-BA"/>
        </w:rPr>
      </w:pPr>
    </w:p>
    <w:p w14:paraId="20EDD414" w14:textId="1D12E26F" w:rsidR="00DD0C41" w:rsidRPr="00DD0C41" w:rsidRDefault="00DD0C41" w:rsidP="00DD0C41">
      <w:pPr>
        <w:spacing w:after="160" w:line="252" w:lineRule="auto"/>
        <w:jc w:val="center"/>
        <w:rPr>
          <w:rFonts w:eastAsia="Calibri"/>
          <w:b/>
          <w:bCs/>
          <w:lang w:val="sr-Latn-BA"/>
        </w:rPr>
      </w:pPr>
      <w:r w:rsidRPr="00DD0C41">
        <w:rPr>
          <w:rFonts w:eastAsia="Calibri"/>
          <w:b/>
          <w:bCs/>
          <w:lang w:val="sr-Latn-BA"/>
        </w:rPr>
        <w:t>Nova m:tel učionica na ETF</w:t>
      </w:r>
      <w:r w:rsidRPr="00DD0C41">
        <w:rPr>
          <w:rFonts w:eastAsia="Calibri"/>
          <w:b/>
          <w:bCs/>
          <w:lang w:val="sr-Latn-BA"/>
        </w:rPr>
        <w:t>-u</w:t>
      </w:r>
      <w:r w:rsidRPr="00DD0C41">
        <w:rPr>
          <w:rFonts w:eastAsia="Calibri"/>
          <w:b/>
          <w:bCs/>
          <w:lang w:val="sr-Latn-BA"/>
        </w:rPr>
        <w:t xml:space="preserve"> Istočno Sarajevo</w:t>
      </w:r>
    </w:p>
    <w:p w14:paraId="5EEDB53E" w14:textId="77777777" w:rsidR="00DD0C41" w:rsidRPr="00DD0C41" w:rsidRDefault="00DD0C41" w:rsidP="00DD0C41">
      <w:pPr>
        <w:spacing w:after="160" w:line="252" w:lineRule="auto"/>
        <w:jc w:val="center"/>
        <w:rPr>
          <w:rFonts w:eastAsia="Calibri"/>
          <w:i/>
          <w:iCs/>
          <w:lang w:val="sr-Latn-BA"/>
        </w:rPr>
      </w:pPr>
      <w:r w:rsidRPr="00DD0C41">
        <w:rPr>
          <w:rFonts w:eastAsia="Calibri"/>
          <w:i/>
          <w:iCs/>
          <w:lang w:val="sr-Latn-BA"/>
        </w:rPr>
        <w:t>m:tel obezbijedio sredstva i izvršio rekonstrukciju učionice na Elektrotehničkom fakultetu Istočno Sarajevo</w:t>
      </w:r>
    </w:p>
    <w:p w14:paraId="604EEB48" w14:textId="77777777" w:rsidR="00DD0C41" w:rsidRPr="00DD0C41" w:rsidRDefault="00DD0C41" w:rsidP="00DD0C41">
      <w:pPr>
        <w:spacing w:after="160" w:line="252" w:lineRule="auto"/>
        <w:jc w:val="both"/>
        <w:rPr>
          <w:rFonts w:eastAsia="Calibri"/>
        </w:rPr>
      </w:pPr>
      <w:r w:rsidRPr="00DD0C41">
        <w:rPr>
          <w:rFonts w:eastAsia="Calibri"/>
        </w:rPr>
        <w:t>Kao kompanija koja dokazano brine o zajednici u kojoj posluje, te koja nesebično ulaže u nauku i obrazovanje, u cilju omogućavanja što boljih uslova za rad i usavršavanje studenata, m:tel je u ovoj godini donirao sredstva za adaptaciju i renoviranje učionica Elektrotehnikog fakulteta u Banjaluci i Istočnom Sarajevu.</w:t>
      </w:r>
    </w:p>
    <w:p w14:paraId="4EA5083D" w14:textId="77777777" w:rsidR="00DD0C41" w:rsidRPr="00DD0C41" w:rsidRDefault="00DD0C41" w:rsidP="00DD0C41">
      <w:pPr>
        <w:spacing w:after="160" w:line="252" w:lineRule="auto"/>
        <w:jc w:val="both"/>
        <w:rPr>
          <w:rFonts w:eastAsia="Calibri"/>
        </w:rPr>
      </w:pPr>
      <w:r w:rsidRPr="00DD0C41">
        <w:rPr>
          <w:rFonts w:eastAsia="Calibri"/>
        </w:rPr>
        <w:t>Nakon Banjaluke, u srijedu 26. oktobra 2022. godine, direktorka kompanije m:tel Jelena Trivan je sa dekanom ETF Istočno Sarajevo, Božidarom Popovićem, uz prisustvo profesora, studenata, gostiju i medija, svečano otvorila još jednu, nedavno obnovljenu učionicu na ovom fakultetu.</w:t>
      </w:r>
    </w:p>
    <w:p w14:paraId="2C39F942" w14:textId="441E145E" w:rsidR="00DD0C41" w:rsidRPr="00DD0C41" w:rsidRDefault="00DD0C41" w:rsidP="00DD0C41">
      <w:pPr>
        <w:spacing w:after="160" w:line="252" w:lineRule="auto"/>
        <w:jc w:val="both"/>
        <w:rPr>
          <w:rFonts w:eastAsia="Calibri"/>
        </w:rPr>
      </w:pPr>
      <w:r w:rsidRPr="00DD0C41">
        <w:rPr>
          <w:rFonts w:eastAsia="Calibri"/>
        </w:rPr>
        <w:t>“Najviše volim da ulažem u obrazovanje, jer sam nekad bila profesorka. Ovo je jedan od mojih omiljenih projekata. Pomogli smo ETF-u Banjaluka i ETF-u Istočno Sarajevo da se naprave učionice dostojne za pristojan rad i učenje. Sledećeg meseca raspisujemo i poziv za stipendije, a upravo studenti sa ovog fakulteta su naši najčešći stipendisti, koji nakon stipendija i prakse svoje karijere započinju u m:tel-u kao inženjeri. Ne pozivamo vas na loše, pozivamo vas na jedan od najboljih poslova i dajemo vam motivaciju da budete dobri i uspešni u svemu, mi vas čekamo”, poručila je prisutnim studentima generalna direktorka m:tel-a, Jelena Trivan.</w:t>
      </w:r>
    </w:p>
    <w:p w14:paraId="471C1E6F" w14:textId="77777777" w:rsidR="00DD0C41" w:rsidRPr="00DD0C41" w:rsidRDefault="00DD0C41" w:rsidP="00DD0C41">
      <w:pPr>
        <w:spacing w:after="160" w:line="252" w:lineRule="auto"/>
        <w:jc w:val="both"/>
        <w:rPr>
          <w:rFonts w:eastAsia="Calibri"/>
        </w:rPr>
      </w:pPr>
      <w:r w:rsidRPr="00DD0C41">
        <w:rPr>
          <w:rFonts w:eastAsia="Calibri"/>
        </w:rPr>
        <w:t>Božidar Popović, dekan ove visokoškolske ustanove, sa kojom kompanija m:tel njeguje dugogodišnju uspješnu saradnju izrazio je zadovoljstvo što se tradicionalno prijateljstvo i dugogodišnja saradnja između kompanije m:tel i ETF-a Istočno Sarajevo nastavlja i svake godine sve više razvija. “Danas neću biti skroman. Ovo je najljepša računarska učionoca u cijelom regionu. Naši prijatelji i saradnici koji nas posjećuju od Beča do Japana oduševljeni su onim što ovdje imamo. Ponosan sam na naše prijatelje iz m:tel-a i našu saradnju”, izjavio je Popović i poručio prisutnim studentima da sada u potpunosti imaju sve uslove da uče i budu najbolji.</w:t>
      </w:r>
    </w:p>
    <w:p w14:paraId="1CC870C7" w14:textId="77777777" w:rsidR="00DD0C41" w:rsidRPr="00DD0C41" w:rsidRDefault="00DD0C41" w:rsidP="00DD0C41">
      <w:pPr>
        <w:spacing w:after="160" w:line="252" w:lineRule="auto"/>
        <w:jc w:val="both"/>
        <w:rPr>
          <w:rFonts w:eastAsia="Calibri"/>
          <w:lang w:val="sr-Latn-BA"/>
        </w:rPr>
      </w:pPr>
      <w:r w:rsidRPr="00DD0C41">
        <w:rPr>
          <w:rFonts w:eastAsia="Calibri"/>
        </w:rPr>
        <w:lastRenderedPageBreak/>
        <w:t xml:space="preserve">Kompanija m:tel će i u budućem periodu nastaviti saradnju sa visokoškolskim ustanovama kako kroz finansijku podršku, tako i kroz uspješne projekte prakse, </w:t>
      </w:r>
      <w:proofErr w:type="gramStart"/>
      <w:r w:rsidRPr="00DD0C41">
        <w:rPr>
          <w:rFonts w:eastAsia="Calibri"/>
        </w:rPr>
        <w:t>m:stipendije</w:t>
      </w:r>
      <w:proofErr w:type="gramEnd"/>
      <w:r w:rsidRPr="00DD0C41">
        <w:rPr>
          <w:rFonts w:eastAsia="Calibri"/>
        </w:rPr>
        <w:t>, razmjenu znanja i iskustava kroz stručna predavanja, mentorstvo, te kroz različite programe poslovne saradnje.</w:t>
      </w:r>
    </w:p>
    <w:p w14:paraId="04914DDF" w14:textId="0DF81E4B" w:rsidR="008100A1" w:rsidRPr="00DD0C41" w:rsidRDefault="008100A1" w:rsidP="00DD0C41">
      <w:pPr>
        <w:spacing w:after="160" w:line="259" w:lineRule="auto"/>
        <w:jc w:val="both"/>
      </w:pPr>
    </w:p>
    <w:sectPr w:rsidR="008100A1" w:rsidRPr="00DD0C41" w:rsidSect="0081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 generalnog direktora</w:t>
                          </w:r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F4E1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72DA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7244E"/>
    <w:rsid w:val="00DA09CB"/>
    <w:rsid w:val="00DA72BF"/>
    <w:rsid w:val="00DD0C41"/>
    <w:rsid w:val="00E04925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2022-10-26T09:01:00Z</dcterms:created>
  <dcterms:modified xsi:type="dcterms:W3CDTF">2022-10-26T09:01:00Z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