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DC342E" w:rsidP="00DC342E">
      <w:pPr>
        <w:ind w:left="180" w:right="125"/>
      </w:pPr>
      <w:r>
        <w:t xml:space="preserve">Datum: 09.09.2019.                                                    </w:t>
      </w:r>
      <w:r w:rsidRPr="00DC342E">
        <w:rPr>
          <w:b/>
        </w:rPr>
        <w:t>SAOPŠTENJE ZA MEDIJE</w:t>
      </w:r>
    </w:p>
    <w:p w:rsidR="00DC342E" w:rsidRDefault="00EA67B6" w:rsidP="00DC342E">
      <w:pPr>
        <w:jc w:val="center"/>
        <w:rPr>
          <w:b/>
        </w:rPr>
      </w:pPr>
      <w:r w:rsidRPr="00DC342E">
        <w:rPr>
          <w:b/>
        </w:rPr>
        <w:t xml:space="preserve"> </w:t>
      </w:r>
    </w:p>
    <w:p w:rsidR="00DC342E" w:rsidRDefault="00DC342E" w:rsidP="00DC342E">
      <w:pPr>
        <w:jc w:val="center"/>
        <w:rPr>
          <w:b/>
        </w:rPr>
      </w:pPr>
    </w:p>
    <w:p w:rsidR="00DC342E" w:rsidRDefault="004130A7" w:rsidP="00DC342E">
      <w:pPr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m</w:t>
      </w:r>
      <w:r w:rsidR="00DC342E" w:rsidRPr="00DC342E">
        <w:rPr>
          <w:rFonts w:eastAsiaTheme="minorHAnsi"/>
          <w:b/>
          <w:lang w:val="sr-Latn-RS"/>
        </w:rPr>
        <w:t>:tel najsigurnija mreža u BiH</w:t>
      </w:r>
    </w:p>
    <w:p w:rsidR="00DC342E" w:rsidRPr="00DC342E" w:rsidRDefault="00DC342E" w:rsidP="00DC342E">
      <w:pPr>
        <w:jc w:val="center"/>
        <w:rPr>
          <w:rFonts w:eastAsiaTheme="minorHAnsi"/>
          <w:b/>
          <w:lang w:val="sr-Latn-RS"/>
        </w:rPr>
      </w:pPr>
      <w:bookmarkStart w:id="0" w:name="_GoBack"/>
      <w:bookmarkEnd w:id="0"/>
    </w:p>
    <w:p w:rsidR="00DC342E" w:rsidRPr="00DC342E" w:rsidRDefault="00DC342E" w:rsidP="00DC342E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DC342E">
        <w:rPr>
          <w:rFonts w:eastAsiaTheme="minorHAnsi"/>
          <w:b/>
          <w:i/>
          <w:lang w:val="sr-Latn-RS"/>
        </w:rPr>
        <w:t>Uspostavljena saradnja sa njemačkom kompanijom SecuCloud za sigurno surfovanje internetom</w:t>
      </w:r>
    </w:p>
    <w:p w:rsidR="00DC342E" w:rsidRPr="00DC342E" w:rsidRDefault="00DC342E" w:rsidP="00DC342E">
      <w:pPr>
        <w:spacing w:after="160" w:line="259" w:lineRule="auto"/>
        <w:jc w:val="center"/>
        <w:rPr>
          <w:rFonts w:eastAsiaTheme="minorHAnsi"/>
          <w:lang w:val="sr-Latn-RS"/>
        </w:rPr>
      </w:pPr>
    </w:p>
    <w:p w:rsidR="00DC342E" w:rsidRPr="00DC342E" w:rsidRDefault="00DC342E" w:rsidP="00DC342E">
      <w:pPr>
        <w:spacing w:after="160" w:line="259" w:lineRule="auto"/>
        <w:rPr>
          <w:rFonts w:eastAsiaTheme="minorHAnsi"/>
          <w:lang w:val="sr-Latn-RS"/>
        </w:rPr>
      </w:pPr>
      <w:r w:rsidRPr="00DC342E">
        <w:rPr>
          <w:rFonts w:eastAsiaTheme="minorHAnsi"/>
          <w:lang w:val="sr-Latn-RS"/>
        </w:rPr>
        <w:t xml:space="preserve">Kompanija m:tel je pokrenula novu uslugu pod nazivom Siguran Net koja podrazumijeva potpuno bezbjedno surfovanje putem m:tel mobilnog interneta. Usluga je pokrenuta kao nastojanje m:tel-a da zaštiti svoje korisnike od internet prevara ili pokušaja prevara, te m:tel korisnici sada mogu </w:t>
      </w:r>
      <w:r w:rsidR="007C541E">
        <w:rPr>
          <w:rFonts w:eastAsiaTheme="minorHAnsi"/>
          <w:lang w:val="sr-Latn-RS"/>
        </w:rPr>
        <w:t>bezbrižnije</w:t>
      </w:r>
      <w:r w:rsidR="007C541E" w:rsidRPr="00DC342E">
        <w:rPr>
          <w:rFonts w:eastAsiaTheme="minorHAnsi"/>
          <w:lang w:val="sr-Latn-RS"/>
        </w:rPr>
        <w:t xml:space="preserve"> </w:t>
      </w:r>
      <w:r w:rsidRPr="00DC342E">
        <w:rPr>
          <w:rFonts w:eastAsiaTheme="minorHAnsi"/>
          <w:lang w:val="sr-Latn-RS"/>
        </w:rPr>
        <w:t xml:space="preserve">surfovati Internetom </w:t>
      </w:r>
      <w:r w:rsidR="007C541E">
        <w:rPr>
          <w:rFonts w:eastAsiaTheme="minorHAnsi"/>
          <w:lang w:val="sr-Latn-RS"/>
        </w:rPr>
        <w:t>uz dodatni vid zaštite ličnih podataka.</w:t>
      </w:r>
    </w:p>
    <w:p w:rsidR="00DC342E" w:rsidRPr="00DC342E" w:rsidRDefault="00DC342E" w:rsidP="00DC342E">
      <w:pPr>
        <w:spacing w:after="160" w:line="259" w:lineRule="auto"/>
        <w:rPr>
          <w:rFonts w:eastAsiaTheme="minorHAnsi"/>
          <w:lang w:val="sr-Latn-RS"/>
        </w:rPr>
      </w:pPr>
      <w:r w:rsidRPr="00DC342E">
        <w:rPr>
          <w:rFonts w:eastAsiaTheme="minorHAnsi"/>
          <w:lang w:val="sr-Latn-RS"/>
        </w:rPr>
        <w:t xml:space="preserve">Ova usluga se realizuje u saradnji sa njemačkom kompanijom SecuCloud koja sarađuje sa velikim brojem telekoma u svijetu, a koja je specijalizovana za sigurnost na internetu. Ova vrsta usluge pruža sigurnu platformu za korisnike koji uživaju na internetu čineći da njihove </w:t>
      </w:r>
      <w:r w:rsidRPr="007C541E">
        <w:rPr>
          <w:rFonts w:eastAsiaTheme="minorHAnsi"/>
          <w:lang w:val="sr-Latn-RS"/>
        </w:rPr>
        <w:t xml:space="preserve">bankarske transakcije budu </w:t>
      </w:r>
      <w:r w:rsidR="007C541E" w:rsidRPr="007C541E">
        <w:rPr>
          <w:rFonts w:eastAsiaTheme="minorHAnsi"/>
          <w:lang w:val="sr-Latn-RS"/>
        </w:rPr>
        <w:t>sigurnije</w:t>
      </w:r>
      <w:r w:rsidRPr="007C541E">
        <w:rPr>
          <w:rFonts w:eastAsiaTheme="minorHAnsi"/>
          <w:lang w:val="sr-Latn-RS"/>
        </w:rPr>
        <w:t xml:space="preserve">, pružajući </w:t>
      </w:r>
      <w:r w:rsidR="007C541E" w:rsidRPr="007C541E">
        <w:rPr>
          <w:rFonts w:eastAsiaTheme="minorHAnsi"/>
          <w:lang w:val="sr-Latn-RS"/>
        </w:rPr>
        <w:t xml:space="preserve">dodatnu </w:t>
      </w:r>
      <w:r w:rsidRPr="007C541E">
        <w:rPr>
          <w:rFonts w:eastAsiaTheme="minorHAnsi"/>
          <w:lang w:val="sr-Latn-RS"/>
        </w:rPr>
        <w:t>zaštitu od</w:t>
      </w:r>
      <w:r w:rsidR="007C541E" w:rsidRPr="007C541E">
        <w:rPr>
          <w:rFonts w:eastAsiaTheme="minorHAnsi"/>
          <w:lang w:val="sr-Latn-RS"/>
        </w:rPr>
        <w:t xml:space="preserve"> potencijalnih krađa podataka</w:t>
      </w:r>
      <w:r w:rsidRPr="007C541E">
        <w:rPr>
          <w:rFonts w:eastAsiaTheme="minorHAnsi"/>
          <w:lang w:val="sr-Latn-RS"/>
        </w:rPr>
        <w:t xml:space="preserve">, krađe identiteta, virusa ili </w:t>
      </w:r>
      <w:r w:rsidR="007C541E" w:rsidRPr="007C541E">
        <w:rPr>
          <w:rFonts w:eastAsiaTheme="minorHAnsi"/>
          <w:lang w:val="sr-Latn-RS"/>
        </w:rPr>
        <w:t xml:space="preserve">sličnih </w:t>
      </w:r>
      <w:r w:rsidRPr="007C541E">
        <w:rPr>
          <w:rFonts w:eastAsiaTheme="minorHAnsi"/>
          <w:lang w:val="sr-Latn-RS"/>
        </w:rPr>
        <w:t xml:space="preserve">internet </w:t>
      </w:r>
      <w:r w:rsidR="007C541E" w:rsidRPr="007C541E">
        <w:rPr>
          <w:rFonts w:eastAsiaTheme="minorHAnsi"/>
          <w:lang w:val="sr-Latn-RS"/>
        </w:rPr>
        <w:t xml:space="preserve">zlonamjernih </w:t>
      </w:r>
      <w:r w:rsidR="00142E99">
        <w:rPr>
          <w:rFonts w:eastAsiaTheme="minorHAnsi"/>
          <w:lang w:val="sr-Latn-RS"/>
        </w:rPr>
        <w:t>programa</w:t>
      </w:r>
      <w:r w:rsidRPr="007C541E">
        <w:rPr>
          <w:rFonts w:eastAsiaTheme="minorHAnsi"/>
          <w:lang w:val="sr-Latn-RS"/>
        </w:rPr>
        <w:t>.</w:t>
      </w:r>
    </w:p>
    <w:p w:rsidR="00DC342E" w:rsidRPr="007C541E" w:rsidRDefault="00DC342E" w:rsidP="00DC342E">
      <w:pPr>
        <w:spacing w:after="160" w:line="259" w:lineRule="auto"/>
        <w:rPr>
          <w:rFonts w:eastAsiaTheme="minorHAnsi"/>
          <w:lang w:val="sr-Latn-RS"/>
        </w:rPr>
      </w:pPr>
      <w:r w:rsidRPr="007C541E">
        <w:rPr>
          <w:rFonts w:eastAsiaTheme="minorHAnsi"/>
          <w:lang w:val="sr-Latn-RS"/>
        </w:rPr>
        <w:t xml:space="preserve">Usluga Siguran Net biće besplatno dostupna prvih osam sedmica svim Pretplata i Dopuna korisnicima kompanije m:tel, a nakon toga, uslugu će veoma jednostavno biti moguće produžiti, odnosno aktivirati pozivom na *100#, </w:t>
      </w:r>
      <w:r w:rsidR="00FC2D71" w:rsidRPr="007C541E">
        <w:rPr>
          <w:rFonts w:eastAsiaTheme="minorHAnsi"/>
          <w:lang w:val="sr-Latn-RS"/>
        </w:rPr>
        <w:t xml:space="preserve">slanjem SMS poruke, </w:t>
      </w:r>
      <w:r w:rsidRPr="007C541E">
        <w:rPr>
          <w:rFonts w:eastAsiaTheme="minorHAnsi"/>
          <w:lang w:val="sr-Latn-RS"/>
        </w:rPr>
        <w:t xml:space="preserve">pozivom m:tel Call centra, putem m:go aplikacije ili putem stranice </w:t>
      </w:r>
      <w:hyperlink r:id="rId7" w:history="1">
        <w:r w:rsidRPr="007C541E">
          <w:rPr>
            <w:rFonts w:eastAsiaTheme="minorHAnsi"/>
            <w:u w:val="single"/>
            <w:lang w:val="sr-Latn-RS"/>
          </w:rPr>
          <w:t>sigurannet.mtel.ba</w:t>
        </w:r>
      </w:hyperlink>
      <w:r w:rsidRPr="007C541E">
        <w:rPr>
          <w:rFonts w:eastAsiaTheme="minorHAnsi"/>
          <w:lang w:val="sr-Latn-RS"/>
        </w:rPr>
        <w:t>.</w:t>
      </w:r>
    </w:p>
    <w:p w:rsidR="00DC342E" w:rsidRPr="00DC342E" w:rsidRDefault="00DC342E" w:rsidP="00DC342E">
      <w:pPr>
        <w:spacing w:after="160" w:line="259" w:lineRule="auto"/>
        <w:rPr>
          <w:rFonts w:eastAsiaTheme="minorHAnsi"/>
          <w:lang w:val="sr-Latn-RS"/>
        </w:rPr>
      </w:pPr>
      <w:r w:rsidRPr="007C541E">
        <w:rPr>
          <w:rFonts w:eastAsiaTheme="minorHAnsi"/>
          <w:lang w:val="sr-Latn-RS"/>
        </w:rPr>
        <w:t>Usluga Siguran Net isnosi samo 1,17 KM mjesečno</w:t>
      </w:r>
      <w:r w:rsidR="00FC2D71" w:rsidRPr="007C541E">
        <w:rPr>
          <w:rFonts w:eastAsiaTheme="minorHAnsi"/>
          <w:lang w:val="sr-Latn-RS"/>
        </w:rPr>
        <w:t xml:space="preserve"> za Pretplata korisnike, odnosno </w:t>
      </w:r>
      <w:r w:rsidR="007C541E" w:rsidRPr="007C541E">
        <w:rPr>
          <w:rFonts w:eastAsiaTheme="minorHAnsi"/>
          <w:lang w:val="sr-Latn-RS"/>
        </w:rPr>
        <w:t xml:space="preserve">1,17 KM za </w:t>
      </w:r>
      <w:r w:rsidR="00FC2D71" w:rsidRPr="007C541E">
        <w:rPr>
          <w:rFonts w:eastAsiaTheme="minorHAnsi"/>
          <w:lang w:val="sr-Latn-RS"/>
        </w:rPr>
        <w:t xml:space="preserve">30 dana </w:t>
      </w:r>
      <w:r w:rsidR="007C541E" w:rsidRPr="007C541E">
        <w:rPr>
          <w:rFonts w:eastAsiaTheme="minorHAnsi"/>
          <w:lang w:val="sr-Latn-RS"/>
        </w:rPr>
        <w:t xml:space="preserve">korišćenja </w:t>
      </w:r>
      <w:r w:rsidR="00FC2D71" w:rsidRPr="007C541E">
        <w:rPr>
          <w:rFonts w:eastAsiaTheme="minorHAnsi"/>
          <w:lang w:val="sr-Latn-RS"/>
        </w:rPr>
        <w:t>za Dopuna korisnike</w:t>
      </w:r>
      <w:r w:rsidRPr="007C541E">
        <w:rPr>
          <w:rFonts w:eastAsiaTheme="minorHAnsi"/>
          <w:lang w:val="sr-Latn-RS"/>
        </w:rPr>
        <w:t xml:space="preserve">, a aktiviranjem ove usluge SecuCloud </w:t>
      </w:r>
      <w:r w:rsidR="00FC2D71" w:rsidRPr="007C541E">
        <w:rPr>
          <w:rFonts w:eastAsiaTheme="minorHAnsi"/>
          <w:lang w:val="sr-Latn-RS"/>
        </w:rPr>
        <w:t xml:space="preserve">trenutno </w:t>
      </w:r>
      <w:r w:rsidRPr="007C541E">
        <w:rPr>
          <w:rFonts w:eastAsiaTheme="minorHAnsi"/>
          <w:lang w:val="sr-Latn-RS"/>
        </w:rPr>
        <w:t xml:space="preserve">blokira potencijalne prijetnje koje </w:t>
      </w:r>
      <w:r w:rsidRPr="00DC342E">
        <w:rPr>
          <w:rFonts w:eastAsiaTheme="minorHAnsi"/>
          <w:lang w:val="sr-Latn-RS"/>
        </w:rPr>
        <w:t xml:space="preserve">otkrije i omogućava korisnicima da slobodno i bez ograničenja surfuju internetom. </w:t>
      </w:r>
    </w:p>
    <w:p w:rsidR="00DC342E" w:rsidRPr="00DC342E" w:rsidRDefault="00DC342E" w:rsidP="00DC342E">
      <w:pPr>
        <w:spacing w:after="160" w:line="259" w:lineRule="auto"/>
        <w:rPr>
          <w:rFonts w:eastAsiaTheme="minorHAnsi"/>
          <w:lang w:val="sr-Latn-RS"/>
        </w:rPr>
      </w:pPr>
      <w:r w:rsidRPr="00DC342E">
        <w:rPr>
          <w:rFonts w:eastAsiaTheme="minorHAnsi"/>
          <w:lang w:val="sr-Latn-RS"/>
        </w:rPr>
        <w:t xml:space="preserve">Više detalja o usluzi Siguran Net potražite na adresi </w:t>
      </w:r>
      <w:hyperlink r:id="rId8" w:history="1">
        <w:r w:rsidRPr="00DC342E">
          <w:rPr>
            <w:rFonts w:eastAsiaTheme="minorHAnsi"/>
            <w:color w:val="0563C1" w:themeColor="hyperlink"/>
            <w:u w:val="single"/>
            <w:lang w:val="sr-Latn-RS"/>
          </w:rPr>
          <w:t>sigurannet.mtel.ba</w:t>
        </w:r>
      </w:hyperlink>
      <w:r w:rsidRPr="00DC342E">
        <w:rPr>
          <w:rFonts w:eastAsiaTheme="minorHAnsi"/>
          <w:lang w:val="sr-Latn-RS"/>
        </w:rPr>
        <w:t xml:space="preserve">. </w:t>
      </w:r>
    </w:p>
    <w:p w:rsidR="000E7269" w:rsidRPr="004850EB" w:rsidRDefault="000E7269" w:rsidP="00DC342E">
      <w:pPr>
        <w:ind w:right="125"/>
      </w:pPr>
    </w:p>
    <w:sectPr w:rsidR="000E7269" w:rsidRPr="004850EB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E3" w:rsidRDefault="002A19E3">
      <w:r>
        <w:separator/>
      </w:r>
    </w:p>
  </w:endnote>
  <w:endnote w:type="continuationSeparator" w:id="0">
    <w:p w:rsidR="002A19E3" w:rsidRDefault="002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9907079E-C055-4309-B2C1-E9276B2F9540}"/>
    <w:embedBold r:id="rId2" w:fontKey="{CDBE4ECA-5E01-4AD4-A752-539F15B919EB}"/>
    <w:embedBoldItalic r:id="rId3" w:fontKey="{A73C9571-EC30-4656-9247-A4F3E878B8E9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08CBE238-AB0A-42DA-81A0-85CFF4070590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6A5BC873-03D1-451C-AE1B-3750118D2FB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E3" w:rsidRDefault="002A19E3">
      <w:r>
        <w:separator/>
      </w:r>
    </w:p>
  </w:footnote>
  <w:footnote w:type="continuationSeparator" w:id="0">
    <w:p w:rsidR="002A19E3" w:rsidRDefault="002A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54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54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2E9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A19E3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130A7"/>
    <w:rsid w:val="0046486A"/>
    <w:rsid w:val="004774AC"/>
    <w:rsid w:val="004845AB"/>
    <w:rsid w:val="004850EB"/>
    <w:rsid w:val="00496F4A"/>
    <w:rsid w:val="00507272"/>
    <w:rsid w:val="005329C5"/>
    <w:rsid w:val="00592FD1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C541E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3991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30F91"/>
    <w:rsid w:val="00D4437E"/>
    <w:rsid w:val="00D53646"/>
    <w:rsid w:val="00D7244E"/>
    <w:rsid w:val="00DA09CB"/>
    <w:rsid w:val="00DA72BF"/>
    <w:rsid w:val="00DC342E"/>
    <w:rsid w:val="00E41B59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C2D71"/>
    <w:rsid w:val="00FC3C7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8B6BC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urannet.mtel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urannet.mtel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2019-09-06T12:20:00Z</dcterms:created>
  <dcterms:modified xsi:type="dcterms:W3CDTF">2019-09-09T10:12:00Z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2019-09-06T10:31:16.8752070Z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5a930c31-2a1b-4f62-a3d0-ebed2fc6332e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