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94E5B2" w14:textId="730F9CCB" w:rsidR="00C2038F" w:rsidRDefault="00EA67B6" w:rsidP="00C2038F">
      <w:pPr>
        <w:ind w:left="180" w:right="125"/>
        <w:rPr>
          <w:sz w:val="22"/>
          <w:szCs w:val="22"/>
        </w:rPr>
      </w:pPr>
      <w:r w:rsidRPr="00327594">
        <w:rPr>
          <w:sz w:val="22"/>
          <w:szCs w:val="22"/>
        </w:rPr>
        <w:t xml:space="preserve"> </w:t>
      </w:r>
    </w:p>
    <w:p w14:paraId="38FEFE53" w14:textId="77777777" w:rsidR="00E4713F" w:rsidRPr="00327594" w:rsidRDefault="00E4713F" w:rsidP="00C2038F">
      <w:pPr>
        <w:ind w:left="180" w:right="125"/>
        <w:rPr>
          <w:sz w:val="22"/>
          <w:szCs w:val="22"/>
        </w:rPr>
      </w:pPr>
    </w:p>
    <w:p w14:paraId="4462EF1F" w14:textId="16551448" w:rsidR="00CB0FFA" w:rsidRPr="00E0501C" w:rsidRDefault="00126D1C" w:rsidP="00126D1C">
      <w:pPr>
        <w:ind w:left="180" w:right="125"/>
        <w:rPr>
          <w:lang w:val="sr-Latn-BA"/>
        </w:rPr>
      </w:pPr>
      <w:r w:rsidRPr="00E0501C">
        <w:rPr>
          <w:lang w:val="sr-Latn-BA"/>
        </w:rPr>
        <w:t>Datum:</w:t>
      </w:r>
      <w:r w:rsidR="001C4C4A" w:rsidRPr="00E0501C">
        <w:rPr>
          <w:lang w:val="sr-Latn-BA"/>
        </w:rPr>
        <w:t xml:space="preserve"> </w:t>
      </w:r>
      <w:r w:rsidR="00FC0480">
        <w:rPr>
          <w:lang w:val="sr-Latn-BA"/>
        </w:rPr>
        <w:t>16</w:t>
      </w:r>
      <w:r w:rsidR="001C4C4A" w:rsidRPr="00E0501C">
        <w:rPr>
          <w:lang w:val="sr-Latn-BA"/>
        </w:rPr>
        <w:t>.0</w:t>
      </w:r>
      <w:r w:rsidR="004E0240" w:rsidRPr="00E0501C">
        <w:rPr>
          <w:lang w:val="sr-Latn-BA"/>
        </w:rPr>
        <w:t>7</w:t>
      </w:r>
      <w:r w:rsidR="001C4C4A" w:rsidRPr="00E0501C">
        <w:rPr>
          <w:lang w:val="sr-Latn-BA"/>
        </w:rPr>
        <w:t>.2019.</w:t>
      </w:r>
      <w:r w:rsidRPr="00E0501C">
        <w:rPr>
          <w:lang w:val="sr-Latn-BA"/>
        </w:rPr>
        <w:tab/>
      </w:r>
      <w:r w:rsidRPr="00E0501C">
        <w:rPr>
          <w:lang w:val="sr-Latn-BA"/>
        </w:rPr>
        <w:tab/>
        <w:t xml:space="preserve">                           </w:t>
      </w:r>
    </w:p>
    <w:p w14:paraId="0E3CD9E6" w14:textId="227C5147" w:rsidR="00126D1C" w:rsidRPr="00E0501C" w:rsidRDefault="00126D1C" w:rsidP="00CB0FFA">
      <w:pPr>
        <w:ind w:left="180" w:right="125"/>
        <w:jc w:val="right"/>
        <w:rPr>
          <w:b/>
          <w:lang w:val="sr-Latn-BA"/>
        </w:rPr>
      </w:pPr>
      <w:r w:rsidRPr="00E0501C">
        <w:rPr>
          <w:b/>
          <w:lang w:val="sr-Latn-BA"/>
        </w:rPr>
        <w:t>SAOPŠTENJE ZA MEDIJE</w:t>
      </w:r>
    </w:p>
    <w:p w14:paraId="7D7F79B6" w14:textId="77777777" w:rsidR="00126D1C" w:rsidRPr="00E0501C" w:rsidRDefault="00126D1C" w:rsidP="00126D1C">
      <w:pPr>
        <w:spacing w:after="200" w:line="276" w:lineRule="auto"/>
        <w:jc w:val="center"/>
        <w:rPr>
          <w:rFonts w:eastAsia="Calibri"/>
          <w:b/>
          <w:lang w:val="sr-Latn-BA"/>
        </w:rPr>
      </w:pPr>
    </w:p>
    <w:p w14:paraId="4A1B1587" w14:textId="5A577681" w:rsidR="004E0240" w:rsidRPr="00E0501C" w:rsidRDefault="00F01517" w:rsidP="004E0240">
      <w:pPr>
        <w:spacing w:after="200" w:line="276" w:lineRule="auto"/>
        <w:jc w:val="center"/>
        <w:rPr>
          <w:rFonts w:eastAsia="Calibri"/>
          <w:b/>
          <w:lang w:val="sr-Latn-BA"/>
        </w:rPr>
      </w:pPr>
      <w:r w:rsidRPr="00E0501C">
        <w:rPr>
          <w:rFonts w:eastAsia="Calibri"/>
          <w:b/>
          <w:lang w:val="sr-Latn-BA"/>
        </w:rPr>
        <w:t>H</w:t>
      </w:r>
      <w:r w:rsidR="00FC0480">
        <w:rPr>
          <w:rFonts w:eastAsia="Calibri"/>
          <w:b/>
          <w:lang w:val="sr-Latn-BA"/>
        </w:rPr>
        <w:t>uawei Mate 20 Pro</w:t>
      </w:r>
      <w:r w:rsidR="00A65FAA" w:rsidRPr="00E0501C">
        <w:rPr>
          <w:rFonts w:eastAsia="Calibri"/>
          <w:b/>
          <w:lang w:val="sr-Latn-BA"/>
        </w:rPr>
        <w:t xml:space="preserve"> </w:t>
      </w:r>
      <w:r w:rsidR="00356483">
        <w:rPr>
          <w:rFonts w:eastAsia="Calibri"/>
          <w:b/>
          <w:lang w:val="sr-Latn-BA"/>
        </w:rPr>
        <w:t xml:space="preserve">+ poklon Canon selphy printer </w:t>
      </w:r>
      <w:r w:rsidR="008C540F" w:rsidRPr="00E0501C">
        <w:rPr>
          <w:rFonts w:eastAsia="Calibri"/>
          <w:b/>
          <w:lang w:val="sr-Latn-BA"/>
        </w:rPr>
        <w:t>–</w:t>
      </w:r>
      <w:r w:rsidR="00D50DE0" w:rsidRPr="00E0501C">
        <w:rPr>
          <w:rFonts w:eastAsia="Calibri"/>
          <w:b/>
          <w:lang w:val="sr-Latn-BA"/>
        </w:rPr>
        <w:t xml:space="preserve"> </w:t>
      </w:r>
      <w:r w:rsidR="00356483">
        <w:rPr>
          <w:rFonts w:eastAsia="Calibri"/>
          <w:b/>
          <w:lang w:val="sr-Latn-BA"/>
        </w:rPr>
        <w:t>vrhunske fotografije na telefonu i u porodičnom albumu</w:t>
      </w:r>
    </w:p>
    <w:p w14:paraId="55264F99" w14:textId="77777777" w:rsidR="006D438C" w:rsidRDefault="006D438C" w:rsidP="00B2339C">
      <w:pPr>
        <w:spacing w:after="200" w:line="276" w:lineRule="auto"/>
        <w:jc w:val="both"/>
        <w:rPr>
          <w:rFonts w:eastAsia="Calibri"/>
          <w:lang w:val="sr-Latn-BA"/>
        </w:rPr>
      </w:pPr>
    </w:p>
    <w:p w14:paraId="7A9FEB3D" w14:textId="759E4908" w:rsidR="00A235C0" w:rsidRDefault="00F623D3" w:rsidP="00B2339C">
      <w:pPr>
        <w:spacing w:after="200" w:line="276" w:lineRule="auto"/>
        <w:jc w:val="both"/>
        <w:rPr>
          <w:rFonts w:eastAsia="Calibri"/>
          <w:lang w:val="sr-Latn-BA"/>
        </w:rPr>
      </w:pPr>
      <w:hyperlink r:id="rId8" w:history="1">
        <w:r w:rsidR="00B2339C" w:rsidRPr="00A235C0">
          <w:rPr>
            <w:rStyle w:val="Hyperlink"/>
            <w:rFonts w:eastAsia="Calibri"/>
            <w:lang w:val="sr-Latn-BA"/>
          </w:rPr>
          <w:t>Huawei Mate 20 Pro</w:t>
        </w:r>
      </w:hyperlink>
      <w:r w:rsidR="00B2339C" w:rsidRPr="00B2339C">
        <w:rPr>
          <w:rFonts w:eastAsia="Calibri"/>
          <w:lang w:val="sr-Latn-BA"/>
        </w:rPr>
        <w:t xml:space="preserve"> je rem</w:t>
      </w:r>
      <w:r w:rsidR="00B2339C">
        <w:rPr>
          <w:rFonts w:eastAsia="Calibri"/>
          <w:lang w:val="sr-Latn-BA"/>
        </w:rPr>
        <w:t xml:space="preserve">ek djelo vrhunske tehnologije koji je sa </w:t>
      </w:r>
      <w:r w:rsidR="00B2339C" w:rsidRPr="00B2339C">
        <w:rPr>
          <w:rFonts w:eastAsia="Calibri"/>
          <w:lang w:val="sr-Latn-BA"/>
        </w:rPr>
        <w:t xml:space="preserve">svojom trostrukom kamerom, sistemom bežičnog punjenja i otpornošću na vodu i prašinu, </w:t>
      </w:r>
      <w:r w:rsidR="00B2339C">
        <w:rPr>
          <w:rFonts w:eastAsia="Calibri"/>
          <w:lang w:val="sr-Latn-BA"/>
        </w:rPr>
        <w:t>jedan od</w:t>
      </w:r>
      <w:r w:rsidR="00B2339C" w:rsidRPr="00B2339C">
        <w:rPr>
          <w:rFonts w:eastAsia="Calibri"/>
          <w:lang w:val="sr-Latn-BA"/>
        </w:rPr>
        <w:t xml:space="preserve"> najprepoznatljiv</w:t>
      </w:r>
      <w:r w:rsidR="00B2339C">
        <w:rPr>
          <w:rFonts w:eastAsia="Calibri"/>
          <w:lang w:val="sr-Latn-BA"/>
        </w:rPr>
        <w:t>ijih</w:t>
      </w:r>
      <w:r w:rsidR="00B2339C" w:rsidRPr="00B2339C">
        <w:rPr>
          <w:rFonts w:eastAsia="Calibri"/>
          <w:lang w:val="sr-Latn-BA"/>
        </w:rPr>
        <w:t xml:space="preserve"> i najpoželjniji</w:t>
      </w:r>
      <w:r w:rsidR="00B2339C">
        <w:rPr>
          <w:rFonts w:eastAsia="Calibri"/>
          <w:lang w:val="sr-Latn-BA"/>
        </w:rPr>
        <w:t>h</w:t>
      </w:r>
      <w:r w:rsidR="00B2339C" w:rsidRPr="00B2339C">
        <w:rPr>
          <w:rFonts w:eastAsia="Calibri"/>
          <w:lang w:val="sr-Latn-BA"/>
        </w:rPr>
        <w:t xml:space="preserve"> uređaj</w:t>
      </w:r>
      <w:r w:rsidR="00B2339C">
        <w:rPr>
          <w:rFonts w:eastAsia="Calibri"/>
          <w:lang w:val="sr-Latn-BA"/>
        </w:rPr>
        <w:t>a.</w:t>
      </w:r>
      <w:r w:rsidR="00A235C0">
        <w:rPr>
          <w:rFonts w:eastAsia="Calibri"/>
          <w:lang w:val="sr-Latn-BA"/>
        </w:rPr>
        <w:t xml:space="preserve"> </w:t>
      </w:r>
    </w:p>
    <w:p w14:paraId="74BBA4EA" w14:textId="7B1FFACE" w:rsidR="00B2339C" w:rsidRDefault="002B5914" w:rsidP="00B2339C">
      <w:pPr>
        <w:spacing w:after="200" w:line="276" w:lineRule="auto"/>
        <w:jc w:val="both"/>
        <w:rPr>
          <w:rFonts w:eastAsia="Calibri"/>
          <w:lang w:val="sr-Latn-BA"/>
        </w:rPr>
      </w:pPr>
      <w:r>
        <w:rPr>
          <w:rFonts w:eastAsia="Calibri"/>
          <w:lang w:val="sr-Latn-BA"/>
        </w:rPr>
        <w:t>Savršene</w:t>
      </w:r>
      <w:bookmarkStart w:id="0" w:name="_GoBack"/>
      <w:bookmarkEnd w:id="0"/>
      <w:r w:rsidR="00A235C0">
        <w:rPr>
          <w:rFonts w:eastAsia="Calibri"/>
          <w:lang w:val="sr-Latn-BA"/>
        </w:rPr>
        <w:t xml:space="preserve"> fotografije uslikane sa t</w:t>
      </w:r>
      <w:r w:rsidR="00A235C0" w:rsidRPr="00B2339C">
        <w:rPr>
          <w:rFonts w:eastAsia="Calibri"/>
          <w:lang w:val="sr-Latn-BA"/>
        </w:rPr>
        <w:t>ri Leica kamere visoke rezolucije</w:t>
      </w:r>
      <w:r w:rsidR="004963A2">
        <w:rPr>
          <w:rFonts w:eastAsia="Calibri"/>
          <w:lang w:val="sr-Latn-BA"/>
        </w:rPr>
        <w:t xml:space="preserve"> ili moćnom prednjom kamerom od 24 MP</w:t>
      </w:r>
      <w:r w:rsidR="00A235C0">
        <w:rPr>
          <w:rFonts w:eastAsia="Calibri"/>
          <w:lang w:val="sr-Latn-BA"/>
        </w:rPr>
        <w:t xml:space="preserve"> smjestite i u porodični album jer ćete uz ovaj telefon u m:tel ponudi na poklon dobiti i Canon selphy printer.</w:t>
      </w:r>
    </w:p>
    <w:p w14:paraId="6993F335" w14:textId="77777777" w:rsidR="00D87CC4" w:rsidRDefault="00A235C0" w:rsidP="00A235C0">
      <w:pPr>
        <w:spacing w:after="200" w:line="276" w:lineRule="auto"/>
        <w:jc w:val="both"/>
        <w:rPr>
          <w:rFonts w:eastAsia="Calibri"/>
          <w:lang w:val="sr-Latn-BA"/>
        </w:rPr>
      </w:pPr>
      <w:r>
        <w:rPr>
          <w:rFonts w:eastAsia="Calibri"/>
          <w:lang w:val="sr-Latn-BA"/>
        </w:rPr>
        <w:t>P</w:t>
      </w:r>
      <w:r w:rsidR="00B2339C" w:rsidRPr="00B2339C">
        <w:rPr>
          <w:rFonts w:eastAsia="Calibri"/>
          <w:lang w:val="sr-Latn-BA"/>
        </w:rPr>
        <w:t xml:space="preserve">ripremite se za </w:t>
      </w:r>
      <w:r w:rsidR="00B2339C">
        <w:rPr>
          <w:rFonts w:eastAsia="Calibri"/>
          <w:lang w:val="sr-Latn-BA"/>
        </w:rPr>
        <w:t>nevjerovatno iskustvo najnaprednijih perfomansi podržanih vještačkom inteligencijom</w:t>
      </w:r>
      <w:r>
        <w:rPr>
          <w:rFonts w:eastAsia="Calibri"/>
          <w:lang w:val="sr-Latn-BA"/>
        </w:rPr>
        <w:t xml:space="preserve">, Huawei Mate 20 Pro će vam pružiti mnogo više nego što očekujete. </w:t>
      </w:r>
    </w:p>
    <w:p w14:paraId="05FF7FE6" w14:textId="31F6F14D" w:rsidR="00F9220C" w:rsidRPr="00B2339C" w:rsidRDefault="00DE0F60" w:rsidP="00A235C0">
      <w:pPr>
        <w:spacing w:after="200" w:line="276" w:lineRule="auto"/>
        <w:jc w:val="both"/>
        <w:rPr>
          <w:rFonts w:eastAsia="Calibri"/>
          <w:lang w:val="sr-Latn-BA"/>
        </w:rPr>
      </w:pPr>
      <w:r>
        <w:rPr>
          <w:rFonts w:eastAsia="Calibri"/>
          <w:lang w:val="sr-Latn-BA"/>
        </w:rPr>
        <w:t>U</w:t>
      </w:r>
      <w:r w:rsidR="00A235C0">
        <w:rPr>
          <w:rFonts w:eastAsia="Calibri"/>
          <w:lang w:val="sr-Latn-BA"/>
        </w:rPr>
        <w:t xml:space="preserve"> preporučenoj Pretplata: XXL+ tarifi </w:t>
      </w:r>
      <w:r>
        <w:rPr>
          <w:rFonts w:eastAsia="Calibri"/>
          <w:lang w:val="sr-Latn-BA"/>
        </w:rPr>
        <w:t xml:space="preserve">ovaj uređaj </w:t>
      </w:r>
      <w:r w:rsidR="00A235C0">
        <w:rPr>
          <w:rFonts w:eastAsia="Calibri"/>
          <w:lang w:val="sr-Latn-BA"/>
        </w:rPr>
        <w:t>može biti vaš po cijeni od 29,55 KM a ostatak platite na rate od 5,15 KM.</w:t>
      </w:r>
    </w:p>
    <w:p w14:paraId="4D7F7457" w14:textId="53522A8F" w:rsidR="009861E7" w:rsidRPr="00E0501C" w:rsidRDefault="009812E4" w:rsidP="009861E7">
      <w:pPr>
        <w:rPr>
          <w:rFonts w:eastAsia="Calibri"/>
          <w:lang w:val="sr-Latn-BA"/>
        </w:rPr>
      </w:pPr>
      <w:r>
        <w:rPr>
          <w:rFonts w:eastAsia="Calibri"/>
          <w:lang w:val="sr-Latn-BA"/>
        </w:rPr>
        <w:t>Osjetite magiju na djelu</w:t>
      </w:r>
      <w:r w:rsidR="009861E7" w:rsidRPr="00E0501C">
        <w:rPr>
          <w:rFonts w:eastAsia="Calibri"/>
          <w:lang w:val="sr-Latn-BA"/>
        </w:rPr>
        <w:t>!</w:t>
      </w:r>
    </w:p>
    <w:p w14:paraId="45492125" w14:textId="3A81F795" w:rsidR="009861E7" w:rsidRPr="00E0501C" w:rsidRDefault="009861E7" w:rsidP="009861E7">
      <w:pPr>
        <w:rPr>
          <w:rFonts w:eastAsia="Calibri"/>
          <w:lang w:val="sr-Latn-BA"/>
        </w:rPr>
      </w:pPr>
    </w:p>
    <w:p w14:paraId="2703CF45" w14:textId="7427F8C4" w:rsidR="009861E7" w:rsidRPr="00E0501C" w:rsidRDefault="00F623D3" w:rsidP="009861E7">
      <w:pPr>
        <w:rPr>
          <w:rFonts w:eastAsia="Calibri"/>
          <w:lang w:val="sr-Latn-BA"/>
        </w:rPr>
      </w:pPr>
      <w:hyperlink r:id="rId9" w:history="1">
        <w:r w:rsidR="004A439D" w:rsidRPr="00A235C0">
          <w:rPr>
            <w:rStyle w:val="Hyperlink"/>
            <w:rFonts w:eastAsia="Calibri"/>
            <w:lang w:val="sr-Latn-BA"/>
          </w:rPr>
          <w:t>Huawei Mate 20 Pro</w:t>
        </w:r>
      </w:hyperlink>
      <w:r w:rsidR="004A439D" w:rsidRPr="00E0501C">
        <w:rPr>
          <w:rFonts w:eastAsia="Calibri"/>
          <w:lang w:val="sr-Latn-BA"/>
        </w:rPr>
        <w:t xml:space="preserve"> </w:t>
      </w:r>
      <w:r w:rsidR="004A439D">
        <w:rPr>
          <w:rFonts w:eastAsia="Calibri"/>
          <w:lang w:val="sr-Latn-BA"/>
        </w:rPr>
        <w:t>pronađite u m:tel web shop-u a z</w:t>
      </w:r>
      <w:r w:rsidR="009861E7" w:rsidRPr="00E0501C">
        <w:rPr>
          <w:rFonts w:eastAsia="Calibri"/>
          <w:lang w:val="sr-Latn-BA"/>
        </w:rPr>
        <w:t>a više informacija pozovite 0800 50 000</w:t>
      </w:r>
      <w:r w:rsidR="004A439D">
        <w:rPr>
          <w:rFonts w:eastAsia="Calibri"/>
          <w:lang w:val="sr-Latn-BA"/>
        </w:rPr>
        <w:t xml:space="preserve"> </w:t>
      </w:r>
      <w:r w:rsidR="009861E7" w:rsidRPr="00E0501C">
        <w:rPr>
          <w:rFonts w:eastAsia="Calibri"/>
          <w:lang w:val="sr-Latn-BA"/>
        </w:rPr>
        <w:t xml:space="preserve">ili </w:t>
      </w:r>
      <w:r w:rsidR="004A439D">
        <w:rPr>
          <w:rFonts w:eastAsia="Calibri"/>
          <w:lang w:val="sr-Latn-BA"/>
        </w:rPr>
        <w:t xml:space="preserve">posjetite </w:t>
      </w:r>
      <w:r w:rsidR="009861E7" w:rsidRPr="00E0501C">
        <w:rPr>
          <w:rFonts w:eastAsia="Calibri"/>
          <w:lang w:val="sr-Latn-BA"/>
        </w:rPr>
        <w:t>vama najbliže m:tel prodajno mjesto.</w:t>
      </w:r>
    </w:p>
    <w:p w14:paraId="4F5DD682" w14:textId="77777777" w:rsidR="009861E7" w:rsidRPr="00E0501C" w:rsidRDefault="009861E7" w:rsidP="00B53616">
      <w:pPr>
        <w:spacing w:after="200" w:line="276" w:lineRule="auto"/>
        <w:jc w:val="both"/>
        <w:rPr>
          <w:rFonts w:eastAsia="Calibri"/>
          <w:lang w:val="sr-Latn-BA"/>
        </w:rPr>
      </w:pPr>
    </w:p>
    <w:p w14:paraId="1D1AF6CD" w14:textId="77777777" w:rsidR="00876052" w:rsidRPr="001D1220" w:rsidRDefault="00876052" w:rsidP="00876052">
      <w:pPr>
        <w:jc w:val="right"/>
        <w:rPr>
          <w:b/>
          <w:lang w:val="sr-Latn-BA"/>
        </w:rPr>
      </w:pPr>
    </w:p>
    <w:p w14:paraId="5FBB535C" w14:textId="5736D66D" w:rsidR="00876052" w:rsidRPr="007F11E1" w:rsidRDefault="00876052" w:rsidP="007F11E1">
      <w:pPr>
        <w:jc w:val="right"/>
        <w:rPr>
          <w:sz w:val="22"/>
          <w:szCs w:val="22"/>
          <w:lang w:val="sr-Latn-BA"/>
        </w:rPr>
      </w:pPr>
      <w:r w:rsidRPr="00327594">
        <w:rPr>
          <w:b/>
          <w:sz w:val="22"/>
          <w:szCs w:val="22"/>
          <w:lang w:val="sr-Latn-BA"/>
        </w:rPr>
        <w:t>m:tel – imate prijatelje!</w:t>
      </w:r>
    </w:p>
    <w:sectPr w:rsidR="00876052" w:rsidRPr="007F11E1" w:rsidSect="009E2FF2">
      <w:headerReference w:type="default" r:id="rId10"/>
      <w:footerReference w:type="default" r:id="rId11"/>
      <w:headerReference w:type="first" r:id="rId12"/>
      <w:footerReference w:type="first" r:id="rId13"/>
      <w:pgSz w:w="11909" w:h="16834" w:code="1"/>
      <w:pgMar w:top="1827" w:right="1800" w:bottom="2268" w:left="180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E83C92" w14:textId="77777777" w:rsidR="00F623D3" w:rsidRDefault="00F623D3">
      <w:r>
        <w:separator/>
      </w:r>
    </w:p>
  </w:endnote>
  <w:endnote w:type="continuationSeparator" w:id="0">
    <w:p w14:paraId="294406C9" w14:textId="77777777" w:rsidR="00F623D3" w:rsidRDefault="00F62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AD0B4E-BF1B-42CB-9629-8F81C6B54DCC}"/>
    <w:embedBold r:id="rId2" w:fontKey="{51F15DE3-9568-42BF-92AF-33A444068E4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06FB9A9D-18E3-4B44-98B3-5584BB329F2C}"/>
  </w:font>
  <w:font w:name="Interstate Light BH">
    <w:altName w:val="Times New Roman"/>
    <w:charset w:val="00"/>
    <w:family w:val="auto"/>
    <w:pitch w:val="variable"/>
    <w:sig w:usb0="00000001" w:usb1="00000000" w:usb2="00000000" w:usb3="00000000" w:csb0="0000001F" w:csb1="00000000"/>
    <w:embedRegular r:id="rId4" w:fontKey="{8E9E5E1D-2955-430C-B1C9-5E2A96E6255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55F8A" w14:textId="77777777" w:rsidR="00CD6D2E" w:rsidRDefault="00B07199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0" allowOverlap="1" wp14:anchorId="246DA147" wp14:editId="1CD0E50E">
          <wp:simplePos x="0" y="0"/>
          <wp:positionH relativeFrom="column">
            <wp:posOffset>88628</wp:posOffset>
          </wp:positionH>
          <wp:positionV relativeFrom="page">
            <wp:posOffset>9305925</wp:posOffset>
          </wp:positionV>
          <wp:extent cx="5084354" cy="502285"/>
          <wp:effectExtent l="0" t="0" r="254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F00FC6" wp14:editId="5899CF8F">
              <wp:simplePos x="0" y="0"/>
              <wp:positionH relativeFrom="column">
                <wp:posOffset>112395</wp:posOffset>
              </wp:positionH>
              <wp:positionV relativeFrom="paragraph">
                <wp:posOffset>-170815</wp:posOffset>
              </wp:positionV>
              <wp:extent cx="5054600" cy="633730"/>
              <wp:effectExtent l="0" t="635" r="0" b="3810"/>
              <wp:wrapNone/>
              <wp:docPr id="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938EC9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Registarski sud: Okružni privredni sud u Banjoj Luci; broj upisa: 1-9317-00; broj računa: 562 099 00004057-60 NLB banka a.d. Banja Luka, 551 001 00000027-45 UniCredit Bank a.d. Banja Luka, 567 162 11008390-80 Sberbank a.d. Banja Luka, 555 007 00200000-08 Nova banka a.d. Banja Luka, 571 010 00000981-31 Komercijalna banka a.d. Banja Luka, 552 000 00005833-24 Addiko bank a.d. Banja Luka, 154 921 20007335-38 Intesa Sanpaolo Bank d.d. Bosna i Hercegovina; matični broj: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; iznos upisanog i uplaćenog kapitala: 491.383.755,00 KM</w:t>
                          </w:r>
                        </w:p>
                        <w:p w14:paraId="62D9778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BCC67D0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 ima sertifikovane sisteme upravljanja kvalitetom (ISO 9001:2015) i bezbjednošću informacija (ISO 27001:2013).</w:t>
                          </w:r>
                        </w:p>
                        <w:p w14:paraId="7BB77F9C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9A776D6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886D0A0" w14:textId="77777777" w:rsidR="009E2FF2" w:rsidRPr="00AF4A56" w:rsidRDefault="009E2FF2" w:rsidP="009E2FF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14F00FC6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7" type="#_x0000_t202" style="position:absolute;margin-left:8.85pt;margin-top:-13.45pt;width:398pt;height:4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" filled="f" stroked="f">
              <v:textbox inset="0,0,0,0">
                <w:txbxContent>
                  <w:p w14:paraId="27938EC9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Registarski sud: Okružni privredni sud u Banjoj Luci; broj upisa: 1-9317-00; broj računa: 562 099 00004057-60 NLB banka a.d. Banja Luka, 551 001 00000027-45 UniCredit Bank a.d. Banja Luka, 567 162 11008390-80 Sberbank a.d. Banja Luka, 555 007 00200000-08 Nova banka a.d. Banja Luka, 571 010 00000981-31 Komercijalna banka a.d. Banja Luka, 552 000 00005833-24 Addiko bank a.d. Banja Luka, 154 921 20007335-38 Intesa Sanpaolo Bank d.d. Bosna i Hercegovina; matični broj: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; iznos upisanog i uplaćenog kapitala: 491.383.755,00 KM</w:t>
                    </w:r>
                  </w:p>
                  <w:p w14:paraId="62D9778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BCC67D0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 ima sertifikovane sisteme upravljanja kvalitetom (ISO 9001:2015) i bezbjednošću informacija (ISO 27001:2013).</w:t>
                    </w:r>
                  </w:p>
                  <w:p w14:paraId="7BB77F9C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9A776D6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886D0A0" w14:textId="77777777" w:rsidR="009E2FF2" w:rsidRPr="00AF4A56" w:rsidRDefault="009E2FF2" w:rsidP="009E2FF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834B0" w14:textId="77777777" w:rsidR="000E7269" w:rsidRDefault="00B07199">
    <w:pPr>
      <w:pStyle w:val="Footer"/>
    </w:pPr>
    <w:r>
      <w:rPr>
        <w:noProof/>
      </w:rPr>
      <w:drawing>
        <wp:anchor distT="0" distB="0" distL="114300" distR="114300" simplePos="0" relativeHeight="251660800" behindDoc="0" locked="0" layoutInCell="0" allowOverlap="1" wp14:anchorId="0E99E267" wp14:editId="408F52B3">
          <wp:simplePos x="0" y="0"/>
          <wp:positionH relativeFrom="column">
            <wp:posOffset>79103</wp:posOffset>
          </wp:positionH>
          <wp:positionV relativeFrom="page">
            <wp:posOffset>9296400</wp:posOffset>
          </wp:positionV>
          <wp:extent cx="5084354" cy="502285"/>
          <wp:effectExtent l="0" t="0" r="2540" b="0"/>
          <wp:wrapNone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564693A" wp14:editId="0825CBDC">
              <wp:simplePos x="0" y="0"/>
              <wp:positionH relativeFrom="column">
                <wp:posOffset>109220</wp:posOffset>
              </wp:positionH>
              <wp:positionV relativeFrom="paragraph">
                <wp:posOffset>-187325</wp:posOffset>
              </wp:positionV>
              <wp:extent cx="5054600" cy="633730"/>
              <wp:effectExtent l="4445" t="3175" r="0" b="1270"/>
              <wp:wrapNone/>
              <wp:docPr id="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C05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Registarski sud: Okružni privredni sud u Banjoj Luci; broj upisa: 1-9317-00; broj računa: 562 099 00004057-60 NLB banka a.d. Banja Luka, 551 001 00000027-45 UniCredit Bank a.d. Banja Luka, 567 162 11008390-80 Sberbank a.d. Banja Luka, 555 007 00200000-08 Nova banka a.d. Banja Luka, 571 010 00000981-31 Komercijalna banka a.d. Banja Luka, 552 000 00005833-24 Addiko bank a.d. Banja Luka, 154 921 20007335-38 Intesa Sanpaolo Bank d.d. Bosna i Hercegovina; matični broj: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; iznos upisanog i uplaćenog kapitala: 491.383.755,00 KM</w:t>
                          </w:r>
                        </w:p>
                        <w:p w14:paraId="6D980E1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D627C99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 ima sertifikovane sisteme upravljanja kvalitetom (ISO 9001:2015) i bezbjednošću informacija (ISO 27001:2013).</w:t>
                          </w:r>
                        </w:p>
                        <w:p w14:paraId="4652E2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4C48E1D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38CE2AD" w14:textId="77777777" w:rsidR="00890A32" w:rsidRPr="00AF4A56" w:rsidRDefault="00890A32" w:rsidP="00890A3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5564693A"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30" type="#_x0000_t202" style="position:absolute;margin-left:8.6pt;margin-top:-14.75pt;width:398pt;height:4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" filled="f" stroked="f">
              <v:textbox inset="0,0,0,0">
                <w:txbxContent>
                  <w:p w14:paraId="04EC05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Registarski sud: Okružni privredni sud u Banjoj Luci; broj upisa: 1-9317-00; broj računa: 562 099 00004057-60 NLB banka a.d. Banja Luka, 551 001 00000027-45 UniCredit Bank a.d. Banja Luka, 567 162 11008390-80 Sberbank a.d. Banja Luka, 555 007 00200000-08 Nova banka a.d. Banja Luka, 571 010 00000981-31 Komercijalna banka a.d. Banja Luka, 552 000 00005833-24 Addiko bank a.d. Banja Luka, 154 921 20007335-38 Intesa Sanpaolo Bank d.d. Bosna i Hercegovina; matični broj: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; iznos upisanog i uplaćenog kapitala: 491.383.755,00 KM</w:t>
                    </w:r>
                  </w:p>
                  <w:p w14:paraId="6D980E1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D627C99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 ima sertifikovane sisteme upravljanja kvalitetom (ISO 9001:2015) i bezbjednošću informacija (ISO 27001:2013).</w:t>
                    </w:r>
                  </w:p>
                  <w:p w14:paraId="4652E2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4C48E1D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38CE2AD" w14:textId="77777777" w:rsidR="00890A32" w:rsidRPr="00AF4A56" w:rsidRDefault="00890A32" w:rsidP="00890A3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CD3926" w14:textId="77777777" w:rsidR="00F623D3" w:rsidRDefault="00F623D3">
      <w:r>
        <w:separator/>
      </w:r>
    </w:p>
  </w:footnote>
  <w:footnote w:type="continuationSeparator" w:id="0">
    <w:p w14:paraId="66D88F61" w14:textId="77777777" w:rsidR="00F623D3" w:rsidRDefault="00F62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77EC9" w14:textId="53786821" w:rsidR="0093658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6BB2994" wp14:editId="4536EE67">
              <wp:simplePos x="0" y="0"/>
              <wp:positionH relativeFrom="column">
                <wp:posOffset>2543175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7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4CC3A908" id="Rectangle 149" o:spid="_x0000_s1026" style="position:absolute;margin-left:200.25pt;margin-top:-21.3pt;width:304pt;height:25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" stroked="f">
              <v:fill opacity="32896f"/>
            </v:rect>
          </w:pict>
        </mc:Fallback>
      </mc:AlternateContent>
    </w:r>
    <w:r w:rsidRPr="005B5174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764C4E0" wp14:editId="1FE1AEF4">
              <wp:simplePos x="0" y="0"/>
              <wp:positionH relativeFrom="column">
                <wp:align>center</wp:align>
              </wp:positionH>
              <wp:positionV relativeFrom="paragraph">
                <wp:posOffset>-283210</wp:posOffset>
              </wp:positionV>
              <wp:extent cx="70485" cy="1419225"/>
              <wp:effectExtent l="0" t="2540" r="0" b="0"/>
              <wp:wrapTopAndBottom/>
              <wp:docPr id="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A7F14" w14:textId="77777777" w:rsidR="00C2038F" w:rsidRDefault="00C2038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6764C4E0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26" type="#_x0000_t202" style="position:absolute;left:0;text-align:left;margin-left:0;margin-top:-22.3pt;width:5.55pt;height:111.75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3ztAIAALk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" filled="f" stroked="f">
              <v:textbox>
                <w:txbxContent>
                  <w:p w14:paraId="2D0A7F14" w14:textId="77777777" w:rsidR="00C2038F" w:rsidRDefault="00C2038F"/>
                </w:txbxContent>
              </v:textbox>
              <w10:wrap type="topAndBottom"/>
            </v:shape>
          </w:pict>
        </mc:Fallback>
      </mc:AlternateContent>
    </w:r>
    <w:r w:rsidR="00936582">
      <w:rPr>
        <w:rFonts w:ascii="Arial" w:hAnsi="Arial"/>
        <w:color w:val="B3B3B3"/>
        <w:sz w:val="16"/>
      </w:rPr>
      <w:t>Strana</w:t>
    </w:r>
    <w:r w:rsidR="00936582" w:rsidRPr="00FF16FC">
      <w:rPr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PAGE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A235C0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  <w:r w:rsidR="00936582" w:rsidRPr="00FF16FC">
      <w:rPr>
        <w:rStyle w:val="PageNumber"/>
        <w:rFonts w:ascii="Arial" w:hAnsi="Arial"/>
        <w:color w:val="B3B3B3"/>
        <w:sz w:val="16"/>
      </w:rPr>
      <w:t xml:space="preserve"> o</w:t>
    </w:r>
    <w:r w:rsidR="00936582">
      <w:rPr>
        <w:rStyle w:val="PageNumber"/>
        <w:rFonts w:ascii="Arial" w:hAnsi="Arial"/>
        <w:color w:val="B3B3B3"/>
        <w:sz w:val="16"/>
      </w:rPr>
      <w:t>d</w:t>
    </w:r>
    <w:r w:rsidR="00936582" w:rsidRPr="00FF16FC">
      <w:rPr>
        <w:rStyle w:val="PageNumber"/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NUMPAGES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A235C0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</w:p>
  <w:p w14:paraId="4147BD83" w14:textId="77777777" w:rsidR="0066413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 w:rsidRPr="005B5174">
      <w:rPr>
        <w:noProof/>
      </w:rPr>
      <w:drawing>
        <wp:anchor distT="0" distB="0" distL="114300" distR="114300" simplePos="0" relativeHeight="251651584" behindDoc="0" locked="0" layoutInCell="0" allowOverlap="1" wp14:anchorId="3001777F" wp14:editId="43520719">
          <wp:simplePos x="0" y="0"/>
          <wp:positionH relativeFrom="column">
            <wp:posOffset>-561975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2" name="Picture 102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3E11EB" w14:textId="77777777" w:rsidR="000E7269" w:rsidRPr="00FF16FC" w:rsidRDefault="00B07199" w:rsidP="000E7269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w:drawing>
        <wp:anchor distT="0" distB="0" distL="114300" distR="114300" simplePos="0" relativeHeight="251657728" behindDoc="0" locked="0" layoutInCell="0" allowOverlap="1" wp14:anchorId="3CE71A41" wp14:editId="08E71718">
          <wp:simplePos x="0" y="0"/>
          <wp:positionH relativeFrom="column">
            <wp:posOffset>2931160</wp:posOffset>
          </wp:positionH>
          <wp:positionV relativeFrom="page">
            <wp:posOffset>746125</wp:posOffset>
          </wp:positionV>
          <wp:extent cx="2948305" cy="2295525"/>
          <wp:effectExtent l="0" t="0" r="0" b="0"/>
          <wp:wrapNone/>
          <wp:docPr id="109" name="Picture 109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426195" w14:textId="77777777" w:rsidR="000E7269" w:rsidRDefault="000E72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16860" w14:textId="77777777" w:rsidR="000E7269" w:rsidRPr="001F1A72" w:rsidRDefault="00B07199" w:rsidP="001F1A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FBC765F" wp14:editId="1C15D0B0">
              <wp:simplePos x="0" y="0"/>
              <wp:positionH relativeFrom="column">
                <wp:posOffset>2533650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4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79D44EA2" id="Rectangle 148" o:spid="_x0000_s1026" style="position:absolute;margin-left:199.5pt;margin-top:-21.3pt;width:304pt;height:25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" stroked="f">
              <v:fill opacity="3289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0" allowOverlap="1" wp14:anchorId="0BF3AFEE" wp14:editId="1EB0F596">
          <wp:simplePos x="0" y="0"/>
          <wp:positionH relativeFrom="column">
            <wp:posOffset>2893060</wp:posOffset>
          </wp:positionH>
          <wp:positionV relativeFrom="page">
            <wp:posOffset>593725</wp:posOffset>
          </wp:positionV>
          <wp:extent cx="2948305" cy="2295525"/>
          <wp:effectExtent l="0" t="0" r="0" b="0"/>
          <wp:wrapNone/>
          <wp:docPr id="107" name="Picture 107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0" allowOverlap="1" wp14:anchorId="05CA30D8" wp14:editId="38C08E89">
          <wp:simplePos x="0" y="0"/>
          <wp:positionH relativeFrom="column">
            <wp:posOffset>-552450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1" name="Picture 101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0" wp14:anchorId="4E28DCDC" wp14:editId="10ADBB84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45085" cy="2652395"/>
              <wp:effectExtent l="0" t="0" r="2540" b="0"/>
              <wp:wrapTopAndBottom/>
              <wp:docPr id="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265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1B597" w14:textId="77777777" w:rsidR="00C2038F" w:rsidRDefault="00C2038F" w:rsidP="00C2038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E28DCDC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0;margin-top:0;width:3.55pt;height:208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QKug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" o:allowincell="f" o:allowoverlap="f" filled="f" stroked="f">
              <v:textbox>
                <w:txbxContent>
                  <w:p w14:paraId="0781B597" w14:textId="77777777" w:rsidR="00C2038F" w:rsidRDefault="00C2038F" w:rsidP="00C2038F"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3FF7763" wp14:editId="2A941943">
              <wp:simplePos x="0" y="0"/>
              <wp:positionH relativeFrom="column">
                <wp:posOffset>21590</wp:posOffset>
              </wp:positionH>
              <wp:positionV relativeFrom="paragraph">
                <wp:posOffset>904875</wp:posOffset>
              </wp:positionV>
              <wp:extent cx="3021330" cy="1543050"/>
              <wp:effectExtent l="2540" t="0" r="1270" b="0"/>
              <wp:wrapNone/>
              <wp:docPr id="2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330" cy="154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8E90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Mtel a.d. Banja Luka</w:t>
                          </w:r>
                        </w:p>
                        <w:p w14:paraId="1C00912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Sektor za odnose sa javno</w:t>
                          </w: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  <w:t>šću</w:t>
                          </w:r>
                        </w:p>
                        <w:p w14:paraId="5CCD5650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4C75306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Vuka Karadžića br. 2 </w:t>
                          </w:r>
                        </w:p>
                        <w:p w14:paraId="46CEA421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78000 Banja Luka</w:t>
                          </w:r>
                        </w:p>
                        <w:p w14:paraId="007B4F1F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Republika Srpska, BiH</w:t>
                          </w:r>
                        </w:p>
                        <w:p w14:paraId="15971688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604810B5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T +387 51 240 200</w:t>
                          </w:r>
                        </w:p>
                        <w:p w14:paraId="47B5E90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F +387 51 211 150</w:t>
                          </w:r>
                        </w:p>
                        <w:p w14:paraId="28B977AD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pr@mtel.ba</w:t>
                          </w:r>
                        </w:p>
                        <w:p w14:paraId="6E310249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www.mtel.ba</w:t>
                          </w:r>
                        </w:p>
                        <w:p w14:paraId="69318D93" w14:textId="77777777" w:rsidR="00C2038F" w:rsidRPr="00306ABE" w:rsidRDefault="00C2038F" w:rsidP="000F2A58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73FF7763" id="Text Box 93" o:spid="_x0000_s1029" type="#_x0000_t202" style="position:absolute;margin-left:1.7pt;margin-top:71.25pt;width:237.9pt;height:121.5pt;z-index:251653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I8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" filled="f" stroked="f">
              <v:textbox>
                <w:txbxContent>
                  <w:p w14:paraId="65A8E90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Mtel a.d. Banja Luka</w:t>
                    </w:r>
                  </w:p>
                  <w:p w14:paraId="1C00912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Sektor za odnose sa javno</w:t>
                    </w:r>
                    <w: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  <w:t>šću</w:t>
                    </w:r>
                  </w:p>
                  <w:p w14:paraId="5CCD5650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4C75306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Vuka Karadžića br. 2 </w:t>
                    </w:r>
                  </w:p>
                  <w:p w14:paraId="46CEA421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78000 Banja Luka</w:t>
                    </w:r>
                  </w:p>
                  <w:p w14:paraId="007B4F1F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Republika Srpska, BiH</w:t>
                    </w:r>
                  </w:p>
                  <w:p w14:paraId="15971688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604810B5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T +387 51 240 200</w:t>
                    </w:r>
                  </w:p>
                  <w:p w14:paraId="47B5E90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F +387 51 211 150</w:t>
                    </w:r>
                  </w:p>
                  <w:p w14:paraId="28B977AD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pr@mtel.ba</w:t>
                    </w:r>
                  </w:p>
                  <w:p w14:paraId="6E310249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www.mtel.ba</w:t>
                    </w:r>
                  </w:p>
                  <w:p w14:paraId="69318D93" w14:textId="77777777" w:rsidR="00C2038F" w:rsidRPr="00306ABE" w:rsidRDefault="00C2038F" w:rsidP="000F2A58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7821A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D4076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25E9D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6CE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7859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4C1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16F8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A6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225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1E21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49"/>
    <w:rsid w:val="00023AB7"/>
    <w:rsid w:val="000302A1"/>
    <w:rsid w:val="00033712"/>
    <w:rsid w:val="00054343"/>
    <w:rsid w:val="000619E6"/>
    <w:rsid w:val="00066B61"/>
    <w:rsid w:val="0007518F"/>
    <w:rsid w:val="000850DE"/>
    <w:rsid w:val="00092B84"/>
    <w:rsid w:val="00097AD7"/>
    <w:rsid w:val="000A3457"/>
    <w:rsid w:val="000A3DB8"/>
    <w:rsid w:val="000C0653"/>
    <w:rsid w:val="000C0816"/>
    <w:rsid w:val="000C1BA2"/>
    <w:rsid w:val="000C2F4E"/>
    <w:rsid w:val="000D6A6D"/>
    <w:rsid w:val="000E45F6"/>
    <w:rsid w:val="000E4B54"/>
    <w:rsid w:val="000E7269"/>
    <w:rsid w:val="000F2A58"/>
    <w:rsid w:val="000F3312"/>
    <w:rsid w:val="001122BB"/>
    <w:rsid w:val="00126D1C"/>
    <w:rsid w:val="001275E2"/>
    <w:rsid w:val="00142049"/>
    <w:rsid w:val="00144049"/>
    <w:rsid w:val="0015681E"/>
    <w:rsid w:val="00157918"/>
    <w:rsid w:val="00163137"/>
    <w:rsid w:val="001671FC"/>
    <w:rsid w:val="00176426"/>
    <w:rsid w:val="00186149"/>
    <w:rsid w:val="001A05A2"/>
    <w:rsid w:val="001A56F2"/>
    <w:rsid w:val="001B33E7"/>
    <w:rsid w:val="001B6E42"/>
    <w:rsid w:val="001C4C4A"/>
    <w:rsid w:val="001C7512"/>
    <w:rsid w:val="001D1220"/>
    <w:rsid w:val="001D174D"/>
    <w:rsid w:val="001E1472"/>
    <w:rsid w:val="001F10E4"/>
    <w:rsid w:val="001F1A72"/>
    <w:rsid w:val="002247D7"/>
    <w:rsid w:val="00241F3C"/>
    <w:rsid w:val="002478D2"/>
    <w:rsid w:val="002535D3"/>
    <w:rsid w:val="002618E5"/>
    <w:rsid w:val="002715C1"/>
    <w:rsid w:val="00276565"/>
    <w:rsid w:val="002B5914"/>
    <w:rsid w:val="002C2885"/>
    <w:rsid w:val="002C54F7"/>
    <w:rsid w:val="002D318E"/>
    <w:rsid w:val="002D700F"/>
    <w:rsid w:val="002E14EA"/>
    <w:rsid w:val="002E1F06"/>
    <w:rsid w:val="002F0D70"/>
    <w:rsid w:val="002F4760"/>
    <w:rsid w:val="00306103"/>
    <w:rsid w:val="00306ABE"/>
    <w:rsid w:val="003120B2"/>
    <w:rsid w:val="00317D65"/>
    <w:rsid w:val="0032261A"/>
    <w:rsid w:val="00327594"/>
    <w:rsid w:val="00327BF8"/>
    <w:rsid w:val="00330011"/>
    <w:rsid w:val="00331277"/>
    <w:rsid w:val="0033535C"/>
    <w:rsid w:val="00340F3B"/>
    <w:rsid w:val="00341383"/>
    <w:rsid w:val="00347E1C"/>
    <w:rsid w:val="00350869"/>
    <w:rsid w:val="00356483"/>
    <w:rsid w:val="00363DA8"/>
    <w:rsid w:val="003642D3"/>
    <w:rsid w:val="00377D99"/>
    <w:rsid w:val="00396C22"/>
    <w:rsid w:val="003C123D"/>
    <w:rsid w:val="003C1B55"/>
    <w:rsid w:val="003E64A6"/>
    <w:rsid w:val="003F362C"/>
    <w:rsid w:val="004055EA"/>
    <w:rsid w:val="004059EE"/>
    <w:rsid w:val="00405EB5"/>
    <w:rsid w:val="00410A91"/>
    <w:rsid w:val="004440B1"/>
    <w:rsid w:val="00450D3E"/>
    <w:rsid w:val="0046486A"/>
    <w:rsid w:val="00476A00"/>
    <w:rsid w:val="004774AC"/>
    <w:rsid w:val="00482ABD"/>
    <w:rsid w:val="004845AB"/>
    <w:rsid w:val="004850EB"/>
    <w:rsid w:val="004963A2"/>
    <w:rsid w:val="00496F4A"/>
    <w:rsid w:val="004A439D"/>
    <w:rsid w:val="004B2E70"/>
    <w:rsid w:val="004B4703"/>
    <w:rsid w:val="004B6F21"/>
    <w:rsid w:val="004B74E1"/>
    <w:rsid w:val="004C5710"/>
    <w:rsid w:val="004E0240"/>
    <w:rsid w:val="004E60FD"/>
    <w:rsid w:val="00507272"/>
    <w:rsid w:val="00524CD2"/>
    <w:rsid w:val="0053088E"/>
    <w:rsid w:val="005329C5"/>
    <w:rsid w:val="00533827"/>
    <w:rsid w:val="00546830"/>
    <w:rsid w:val="005A0376"/>
    <w:rsid w:val="005B5174"/>
    <w:rsid w:val="005B6BA2"/>
    <w:rsid w:val="005F1905"/>
    <w:rsid w:val="005F71B6"/>
    <w:rsid w:val="00601D94"/>
    <w:rsid w:val="006029EE"/>
    <w:rsid w:val="0061394C"/>
    <w:rsid w:val="006165C4"/>
    <w:rsid w:val="006227FE"/>
    <w:rsid w:val="006317A8"/>
    <w:rsid w:val="00651B2A"/>
    <w:rsid w:val="00664132"/>
    <w:rsid w:val="006644D3"/>
    <w:rsid w:val="006702BC"/>
    <w:rsid w:val="006766AB"/>
    <w:rsid w:val="00676BE0"/>
    <w:rsid w:val="00681819"/>
    <w:rsid w:val="00681ADC"/>
    <w:rsid w:val="00682399"/>
    <w:rsid w:val="00682460"/>
    <w:rsid w:val="00691C83"/>
    <w:rsid w:val="0069780F"/>
    <w:rsid w:val="006A45BF"/>
    <w:rsid w:val="006D438C"/>
    <w:rsid w:val="006E23F1"/>
    <w:rsid w:val="006F6627"/>
    <w:rsid w:val="0070238B"/>
    <w:rsid w:val="00715ECB"/>
    <w:rsid w:val="00732AFF"/>
    <w:rsid w:val="007332D1"/>
    <w:rsid w:val="00740BA7"/>
    <w:rsid w:val="00745267"/>
    <w:rsid w:val="007529E9"/>
    <w:rsid w:val="007625F5"/>
    <w:rsid w:val="00780277"/>
    <w:rsid w:val="0078302C"/>
    <w:rsid w:val="007936E7"/>
    <w:rsid w:val="00797C7D"/>
    <w:rsid w:val="007A5FEF"/>
    <w:rsid w:val="007B01D5"/>
    <w:rsid w:val="007C21CF"/>
    <w:rsid w:val="007D362C"/>
    <w:rsid w:val="007D54F4"/>
    <w:rsid w:val="007D687F"/>
    <w:rsid w:val="007E2094"/>
    <w:rsid w:val="007E5E02"/>
    <w:rsid w:val="007E7BF3"/>
    <w:rsid w:val="007F11E1"/>
    <w:rsid w:val="007F790A"/>
    <w:rsid w:val="007F7C3B"/>
    <w:rsid w:val="0080001C"/>
    <w:rsid w:val="00813771"/>
    <w:rsid w:val="00816381"/>
    <w:rsid w:val="00832193"/>
    <w:rsid w:val="00833E3F"/>
    <w:rsid w:val="0084748F"/>
    <w:rsid w:val="00847D00"/>
    <w:rsid w:val="008531FF"/>
    <w:rsid w:val="00875D16"/>
    <w:rsid w:val="00876052"/>
    <w:rsid w:val="008809C2"/>
    <w:rsid w:val="0088383A"/>
    <w:rsid w:val="00886604"/>
    <w:rsid w:val="00890A32"/>
    <w:rsid w:val="008914D6"/>
    <w:rsid w:val="008C540F"/>
    <w:rsid w:val="008E4D79"/>
    <w:rsid w:val="008E79FA"/>
    <w:rsid w:val="008F0925"/>
    <w:rsid w:val="008F24E2"/>
    <w:rsid w:val="008F3BC3"/>
    <w:rsid w:val="00913A0F"/>
    <w:rsid w:val="00914885"/>
    <w:rsid w:val="00926B97"/>
    <w:rsid w:val="00936582"/>
    <w:rsid w:val="00941861"/>
    <w:rsid w:val="00942990"/>
    <w:rsid w:val="0094790B"/>
    <w:rsid w:val="00955EC3"/>
    <w:rsid w:val="00960A38"/>
    <w:rsid w:val="00963C3C"/>
    <w:rsid w:val="009812E4"/>
    <w:rsid w:val="009861E7"/>
    <w:rsid w:val="00990A2E"/>
    <w:rsid w:val="00990BD7"/>
    <w:rsid w:val="009B5F28"/>
    <w:rsid w:val="009C546B"/>
    <w:rsid w:val="009E1AB3"/>
    <w:rsid w:val="009E2563"/>
    <w:rsid w:val="009E2FF2"/>
    <w:rsid w:val="009E6B8D"/>
    <w:rsid w:val="00A023A2"/>
    <w:rsid w:val="00A026C4"/>
    <w:rsid w:val="00A0762D"/>
    <w:rsid w:val="00A13A9C"/>
    <w:rsid w:val="00A21BE6"/>
    <w:rsid w:val="00A235C0"/>
    <w:rsid w:val="00A3210E"/>
    <w:rsid w:val="00A3288E"/>
    <w:rsid w:val="00A45E0D"/>
    <w:rsid w:val="00A554A6"/>
    <w:rsid w:val="00A56D5B"/>
    <w:rsid w:val="00A622D3"/>
    <w:rsid w:val="00A65FAA"/>
    <w:rsid w:val="00A714F3"/>
    <w:rsid w:val="00A76473"/>
    <w:rsid w:val="00A8024A"/>
    <w:rsid w:val="00AA5D5F"/>
    <w:rsid w:val="00AA62E5"/>
    <w:rsid w:val="00AB47E2"/>
    <w:rsid w:val="00AF3DAD"/>
    <w:rsid w:val="00AF4A56"/>
    <w:rsid w:val="00B000E4"/>
    <w:rsid w:val="00B07199"/>
    <w:rsid w:val="00B2339C"/>
    <w:rsid w:val="00B25D0B"/>
    <w:rsid w:val="00B47C96"/>
    <w:rsid w:val="00B53153"/>
    <w:rsid w:val="00B53616"/>
    <w:rsid w:val="00B536C9"/>
    <w:rsid w:val="00B65BEB"/>
    <w:rsid w:val="00B74C18"/>
    <w:rsid w:val="00B750C3"/>
    <w:rsid w:val="00B75F74"/>
    <w:rsid w:val="00B76151"/>
    <w:rsid w:val="00B80459"/>
    <w:rsid w:val="00B80513"/>
    <w:rsid w:val="00B87BB1"/>
    <w:rsid w:val="00B966EB"/>
    <w:rsid w:val="00BB07F1"/>
    <w:rsid w:val="00BB643C"/>
    <w:rsid w:val="00BE7D19"/>
    <w:rsid w:val="00C10E54"/>
    <w:rsid w:val="00C13048"/>
    <w:rsid w:val="00C2038F"/>
    <w:rsid w:val="00C2094F"/>
    <w:rsid w:val="00C603EA"/>
    <w:rsid w:val="00C711EF"/>
    <w:rsid w:val="00C82D56"/>
    <w:rsid w:val="00C875BE"/>
    <w:rsid w:val="00C973B1"/>
    <w:rsid w:val="00CA058C"/>
    <w:rsid w:val="00CA2FCB"/>
    <w:rsid w:val="00CA5227"/>
    <w:rsid w:val="00CB0FFA"/>
    <w:rsid w:val="00CB4ECE"/>
    <w:rsid w:val="00CC4F31"/>
    <w:rsid w:val="00CD324B"/>
    <w:rsid w:val="00CD6D2E"/>
    <w:rsid w:val="00D050EE"/>
    <w:rsid w:val="00D07A85"/>
    <w:rsid w:val="00D121E6"/>
    <w:rsid w:val="00D352C0"/>
    <w:rsid w:val="00D356B7"/>
    <w:rsid w:val="00D373B2"/>
    <w:rsid w:val="00D40F7B"/>
    <w:rsid w:val="00D4437E"/>
    <w:rsid w:val="00D50DE0"/>
    <w:rsid w:val="00D53646"/>
    <w:rsid w:val="00D552C7"/>
    <w:rsid w:val="00D61C94"/>
    <w:rsid w:val="00D6519C"/>
    <w:rsid w:val="00D7244E"/>
    <w:rsid w:val="00D7616F"/>
    <w:rsid w:val="00D81C28"/>
    <w:rsid w:val="00D87C47"/>
    <w:rsid w:val="00D87CC4"/>
    <w:rsid w:val="00DA09CB"/>
    <w:rsid w:val="00DA1533"/>
    <w:rsid w:val="00DA72BF"/>
    <w:rsid w:val="00DC3F4A"/>
    <w:rsid w:val="00DD522A"/>
    <w:rsid w:val="00DE0F60"/>
    <w:rsid w:val="00DE52F9"/>
    <w:rsid w:val="00DF30A2"/>
    <w:rsid w:val="00DF45EC"/>
    <w:rsid w:val="00DF67C8"/>
    <w:rsid w:val="00E0501C"/>
    <w:rsid w:val="00E06A03"/>
    <w:rsid w:val="00E2217A"/>
    <w:rsid w:val="00E24F38"/>
    <w:rsid w:val="00E4713F"/>
    <w:rsid w:val="00E515E6"/>
    <w:rsid w:val="00E661DC"/>
    <w:rsid w:val="00E671C8"/>
    <w:rsid w:val="00E82D5F"/>
    <w:rsid w:val="00E877E2"/>
    <w:rsid w:val="00E87E4E"/>
    <w:rsid w:val="00EA67B6"/>
    <w:rsid w:val="00EB5432"/>
    <w:rsid w:val="00EC5238"/>
    <w:rsid w:val="00F01517"/>
    <w:rsid w:val="00F442E5"/>
    <w:rsid w:val="00F5642D"/>
    <w:rsid w:val="00F623D3"/>
    <w:rsid w:val="00F66A08"/>
    <w:rsid w:val="00F7542F"/>
    <w:rsid w:val="00F87804"/>
    <w:rsid w:val="00F90AF3"/>
    <w:rsid w:val="00F9104D"/>
    <w:rsid w:val="00F9137B"/>
    <w:rsid w:val="00F9220C"/>
    <w:rsid w:val="00F9660B"/>
    <w:rsid w:val="00FA02A5"/>
    <w:rsid w:val="00FA065A"/>
    <w:rsid w:val="00FA52BB"/>
    <w:rsid w:val="00FC0480"/>
    <w:rsid w:val="00FC6FCB"/>
    <w:rsid w:val="00FE475A"/>
    <w:rsid w:val="00FF05E3"/>
    <w:rsid w:val="00FF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026FFF"/>
  <w15:docId w15:val="{617A390A-2C45-44D4-A23C-67089D8A0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6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04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440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B350A"/>
  </w:style>
  <w:style w:type="character" w:customStyle="1" w:styleId="FooterChar">
    <w:name w:val="Footer Char"/>
    <w:link w:val="Footer"/>
    <w:rsid w:val="00936582"/>
    <w:rPr>
      <w:sz w:val="24"/>
      <w:szCs w:val="24"/>
    </w:rPr>
  </w:style>
  <w:style w:type="paragraph" w:styleId="BalloonText">
    <w:name w:val="Balloon Text"/>
    <w:basedOn w:val="Normal"/>
    <w:link w:val="BalloonTextChar"/>
    <w:rsid w:val="00306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06AB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51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51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51B2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51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51B2A"/>
    <w:rPr>
      <w:b/>
      <w:bCs/>
    </w:rPr>
  </w:style>
  <w:style w:type="paragraph" w:styleId="NormalWeb">
    <w:name w:val="Normal (Web)"/>
    <w:basedOn w:val="Normal"/>
    <w:rsid w:val="007529E9"/>
    <w:pPr>
      <w:suppressAutoHyphens/>
      <w:spacing w:before="280" w:after="280"/>
    </w:pPr>
    <w:rPr>
      <w:lang w:val="uz-Cyrl-UZ" w:eastAsia="zh-CN"/>
    </w:rPr>
  </w:style>
  <w:style w:type="character" w:styleId="Hyperlink">
    <w:name w:val="Hyperlink"/>
    <w:basedOn w:val="DefaultParagraphFont"/>
    <w:unhideWhenUsed/>
    <w:rsid w:val="00450D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9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tel.ba/oec/pojedinacni-uredjaji/pretplata-tarife/pretplata-xxl-plus/huawei-mate-20-pro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tel.ba/oec/pojedinacni-uredjaji/pretplata-tarife/pretplata-xxl-plus/huawei-mate-20-pro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FA1BF-88F6-4DC6-B524-A2B94A9E0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m:tel a.d. Banja Luka</dc:creator>
  <cp:lastModifiedBy>Darko Bajić</cp:lastModifiedBy>
  <cp:revision>29</cp:revision>
  <cp:lastPrinted>2009-01-21T12:49:00Z</cp:lastPrinted>
  <dcterms:created xsi:type="dcterms:W3CDTF">2019-07-09T09:24:00Z</dcterms:created>
  <dcterms:modified xsi:type="dcterms:W3CDTF">2019-07-16T10:43:00Z</dcterms:modified>
</cp:coreProperties>
</file>