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1" w:rsidRDefault="006C7C61" w:rsidP="00C2038F">
      <w:pPr>
        <w:ind w:left="180" w:right="125"/>
      </w:pPr>
      <w:r>
        <w:t xml:space="preserve">Datum: 15.07.2019.                                                    </w:t>
      </w:r>
      <w:r w:rsidRPr="006C7C61">
        <w:rPr>
          <w:b/>
        </w:rPr>
        <w:t>SAOPŠTENJE ZA MEDIJE</w:t>
      </w:r>
    </w:p>
    <w:p w:rsidR="006C7C61" w:rsidRDefault="006C7C61" w:rsidP="00C2038F">
      <w:pPr>
        <w:ind w:left="180" w:right="125"/>
      </w:pPr>
    </w:p>
    <w:p w:rsidR="00C2038F" w:rsidRDefault="00EA67B6" w:rsidP="00C2038F">
      <w:pPr>
        <w:ind w:left="180" w:right="125"/>
      </w:pPr>
      <w:r>
        <w:t xml:space="preserve"> </w:t>
      </w:r>
    </w:p>
    <w:p w:rsidR="006C7C61" w:rsidRDefault="006C7C61" w:rsidP="00C2038F">
      <w:pPr>
        <w:ind w:left="180" w:right="125"/>
      </w:pPr>
    </w:p>
    <w:p w:rsidR="006C7C61" w:rsidRDefault="006C7C61" w:rsidP="006C7C61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 w:rsidRPr="00120EF9">
        <w:rPr>
          <w:rFonts w:eastAsiaTheme="minorHAnsi"/>
          <w:b/>
          <w:sz w:val="22"/>
          <w:szCs w:val="22"/>
          <w:lang w:val="sr-Latn-RS"/>
        </w:rPr>
        <w:t xml:space="preserve">m:SAT </w:t>
      </w:r>
      <w:r>
        <w:rPr>
          <w:rFonts w:eastAsiaTheme="minorHAnsi"/>
          <w:b/>
          <w:sz w:val="22"/>
          <w:szCs w:val="22"/>
          <w:lang w:val="sr-Latn-RS"/>
        </w:rPr>
        <w:t>–</w:t>
      </w:r>
      <w:r w:rsidRPr="00120EF9">
        <w:rPr>
          <w:rFonts w:eastAsiaTheme="minorHAnsi"/>
          <w:b/>
          <w:sz w:val="22"/>
          <w:szCs w:val="22"/>
          <w:lang w:val="sr-Latn-RS"/>
        </w:rPr>
        <w:t xml:space="preserve"> </w:t>
      </w:r>
      <w:r>
        <w:rPr>
          <w:rFonts w:eastAsiaTheme="minorHAnsi"/>
          <w:b/>
          <w:sz w:val="22"/>
          <w:szCs w:val="22"/>
          <w:lang w:val="sr-Latn-RS"/>
        </w:rPr>
        <w:t>Televizija dostupna svima</w:t>
      </w:r>
    </w:p>
    <w:p w:rsidR="006C7C61" w:rsidRDefault="006C7C61" w:rsidP="006C7C61">
      <w:pPr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val="sr-Latn-RS"/>
        </w:rPr>
      </w:pPr>
      <w:r>
        <w:rPr>
          <w:rFonts w:eastAsiaTheme="minorHAnsi"/>
          <w:b/>
          <w:i/>
          <w:sz w:val="22"/>
          <w:szCs w:val="22"/>
          <w:lang w:val="sr-Latn-RS"/>
        </w:rPr>
        <w:t>P</w:t>
      </w:r>
      <w:r w:rsidRPr="00120EF9">
        <w:rPr>
          <w:rFonts w:eastAsiaTheme="minorHAnsi"/>
          <w:b/>
          <w:i/>
          <w:sz w:val="22"/>
          <w:szCs w:val="22"/>
          <w:lang w:val="sr-Latn-RS"/>
        </w:rPr>
        <w:t>rvih šest mjeseci pretplatu plaćate samo 0,99 KM</w:t>
      </w:r>
    </w:p>
    <w:p w:rsidR="006C7C61" w:rsidRPr="00120EF9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bookmarkStart w:id="0" w:name="_GoBack"/>
      <w:bookmarkEnd w:id="0"/>
    </w:p>
    <w:p w:rsidR="006C7C61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 xml:space="preserve">Zahvaljujući m:tel satelitskoj televiziji pod nazivom </w:t>
      </w:r>
      <w:r w:rsidRPr="00541925">
        <w:rPr>
          <w:rFonts w:eastAsiaTheme="minorHAnsi"/>
          <w:sz w:val="22"/>
          <w:szCs w:val="22"/>
          <w:lang w:val="sr-Latn-RS"/>
        </w:rPr>
        <w:t>m:SAT</w:t>
      </w:r>
      <w:r>
        <w:rPr>
          <w:rFonts w:eastAsiaTheme="minorHAnsi"/>
          <w:sz w:val="22"/>
          <w:szCs w:val="22"/>
          <w:lang w:val="sr-Latn-RS"/>
        </w:rPr>
        <w:t xml:space="preserve">, u mogućnosti ste da gledate najbolji TV sadržaj na bilo kojoj lokaciji u BiH. </w:t>
      </w:r>
    </w:p>
    <w:p w:rsidR="006C7C61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 xml:space="preserve">Korisnici koji žive na selu, ili žele televiziju za vikendicu, mogu da uživaju u najkvalitetnijim TV sadržajima bez tehničkih ili bilo kojih drugih prepreka. </w:t>
      </w:r>
      <w:r w:rsidRPr="00541925">
        <w:rPr>
          <w:rFonts w:eastAsiaTheme="minorHAnsi"/>
          <w:sz w:val="22"/>
          <w:szCs w:val="22"/>
          <w:lang w:val="sr-Latn-RS"/>
        </w:rPr>
        <w:t>Na kvalitet slike ne utiču ni vremenske neprilike, jake padavine ili vjetrovi. Sve što je potrebno jeste da se postavi satelitska antena i instalira risiver (prije</w:t>
      </w:r>
      <w:r>
        <w:rPr>
          <w:rFonts w:eastAsiaTheme="minorHAnsi"/>
          <w:sz w:val="22"/>
          <w:szCs w:val="22"/>
          <w:lang w:val="sr-Latn-RS"/>
        </w:rPr>
        <w:t>mnik) i uživanje može da počne.</w:t>
      </w:r>
    </w:p>
    <w:p w:rsidR="006C7C61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>Ukoliko</w:t>
      </w:r>
      <w:r w:rsidRPr="00541925">
        <w:rPr>
          <w:rFonts w:eastAsiaTheme="minorHAnsi"/>
          <w:sz w:val="22"/>
          <w:szCs w:val="22"/>
          <w:lang w:val="sr-Latn-RS"/>
        </w:rPr>
        <w:t xml:space="preserve"> postanete korisnik ove usluge do 3. avgusta 2019. godine, prvih šest mjeseci pretplata iznosi samo 0,99 KM, a priključak takođe plaćate samo 0,99 KM. Možete izabrati izmeću S</w:t>
      </w:r>
      <w:r w:rsidR="0046170F">
        <w:rPr>
          <w:rFonts w:eastAsiaTheme="minorHAnsi"/>
          <w:sz w:val="22"/>
          <w:szCs w:val="22"/>
          <w:lang w:val="sr-Latn-RS"/>
        </w:rPr>
        <w:t>tart</w:t>
      </w:r>
      <w:r w:rsidRPr="00541925">
        <w:rPr>
          <w:rFonts w:eastAsiaTheme="minorHAnsi"/>
          <w:sz w:val="22"/>
          <w:szCs w:val="22"/>
          <w:lang w:val="sr-Latn-RS"/>
        </w:rPr>
        <w:t xml:space="preserve">, </w:t>
      </w:r>
      <w:r w:rsidR="0046170F">
        <w:rPr>
          <w:rFonts w:eastAsiaTheme="minorHAnsi"/>
          <w:sz w:val="22"/>
          <w:szCs w:val="22"/>
          <w:lang w:val="sr-Latn-RS"/>
        </w:rPr>
        <w:t>Plus ili Max</w:t>
      </w:r>
      <w:r w:rsidRPr="00541925">
        <w:rPr>
          <w:rFonts w:eastAsiaTheme="minorHAnsi"/>
          <w:sz w:val="22"/>
          <w:szCs w:val="22"/>
          <w:lang w:val="sr-Latn-RS"/>
        </w:rPr>
        <w:t xml:space="preserve"> TV paketa</w:t>
      </w:r>
      <w:r w:rsidR="00D16727">
        <w:rPr>
          <w:rFonts w:eastAsiaTheme="minorHAnsi"/>
          <w:sz w:val="22"/>
          <w:szCs w:val="22"/>
          <w:lang w:val="sr-Latn-RS"/>
        </w:rPr>
        <w:t>,</w:t>
      </w:r>
      <w:r w:rsidRPr="00541925">
        <w:rPr>
          <w:rFonts w:eastAsiaTheme="minorHAnsi"/>
          <w:sz w:val="22"/>
          <w:szCs w:val="22"/>
          <w:lang w:val="sr-Latn-RS"/>
        </w:rPr>
        <w:t xml:space="preserve"> u zavisnosti koliko kanala vam je potrebno, i uživati u bogatom filmskom, serijskom, dječijem, dokumentarnom, informativnom i sportskom programu. </w:t>
      </w:r>
    </w:p>
    <w:p w:rsidR="006C7C61" w:rsidRPr="00541925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541925">
        <w:rPr>
          <w:rFonts w:eastAsiaTheme="minorHAnsi"/>
          <w:sz w:val="22"/>
          <w:szCs w:val="22"/>
          <w:lang w:val="sr-Latn-RS"/>
        </w:rPr>
        <w:t xml:space="preserve">Da biste postali korisnik m:SAT usluge, dovoljno je da pošaljete zahtjev putem sajta </w:t>
      </w:r>
      <w:hyperlink r:id="rId7" w:history="1">
        <w:r w:rsidRPr="006E6F61">
          <w:rPr>
            <w:rStyle w:val="Hyperlink"/>
            <w:rFonts w:eastAsiaTheme="minorHAnsi"/>
            <w:sz w:val="22"/>
            <w:szCs w:val="22"/>
            <w:lang w:val="sr-Latn-RS"/>
          </w:rPr>
          <w:t>www.mtel.ba</w:t>
        </w:r>
      </w:hyperlink>
      <w:r>
        <w:rPr>
          <w:rFonts w:eastAsiaTheme="minorHAnsi"/>
          <w:sz w:val="22"/>
          <w:szCs w:val="22"/>
          <w:lang w:val="sr-Latn-RS"/>
        </w:rPr>
        <w:t xml:space="preserve"> </w:t>
      </w:r>
      <w:r w:rsidRPr="00541925">
        <w:rPr>
          <w:rFonts w:eastAsiaTheme="minorHAnsi"/>
          <w:sz w:val="22"/>
          <w:szCs w:val="22"/>
          <w:lang w:val="sr-Latn-RS"/>
        </w:rPr>
        <w:t>ili da pozovete 0800 50 000,  a na kućnu adresu vam stiže sva oprema potrebna za uživanje u TV sadržajima i naravno osoblje koje će je brzo i stručno montirati.</w:t>
      </w:r>
    </w:p>
    <w:p w:rsidR="006C7C61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:rsidR="000E7269" w:rsidRPr="004850EB" w:rsidRDefault="000E7269" w:rsidP="006C7C61">
      <w:pPr>
        <w:ind w:right="125"/>
      </w:pP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23" w:rsidRDefault="00C81A23">
      <w:r>
        <w:separator/>
      </w:r>
    </w:p>
  </w:endnote>
  <w:endnote w:type="continuationSeparator" w:id="0">
    <w:p w:rsidR="00C81A23" w:rsidRDefault="00C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2B7C393-4680-4B1A-90A5-40F652F1E728}"/>
    <w:embedBold r:id="rId2" w:fontKey="{C0B13BF7-6C1C-4D3A-B4D5-4D446C635480}"/>
    <w:embedBoldItalic r:id="rId3" w:fontKey="{33371E20-A269-4A0F-9FBE-E5DEA1DFC74D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E41BCA45-A207-4221-AC51-EC9BFA04E663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C7E849C6-60AF-48D9-8A38-BA858F670C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23" w:rsidRDefault="00C81A23">
      <w:r>
        <w:separator/>
      </w:r>
    </w:p>
  </w:footnote>
  <w:footnote w:type="continuationSeparator" w:id="0">
    <w:p w:rsidR="00C81A23" w:rsidRDefault="00C8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7C6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7C6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170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C7C61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1A23"/>
    <w:rsid w:val="00C82D56"/>
    <w:rsid w:val="00CA058C"/>
    <w:rsid w:val="00CA2FCB"/>
    <w:rsid w:val="00CA5227"/>
    <w:rsid w:val="00CD324B"/>
    <w:rsid w:val="00CD6D2E"/>
    <w:rsid w:val="00D050EE"/>
    <w:rsid w:val="00D121E6"/>
    <w:rsid w:val="00D16727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DD808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2019-02-27T15:22:00Z</dcterms:created>
  <dcterms:modified xsi:type="dcterms:W3CDTF">2019-07-15T10:34:00Z</dcterms:modified>
</cp:coreProperties>
</file>